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62756" cy="79629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756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ind w:left="-11" w:right="-4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39.5pt;height:62.25pt;mso-position-horizontal-relative:char;mso-position-vertical-relative:line" coordorigin="0,0" coordsize="10790,1245">
            <v:rect style="position:absolute;left:10497;top:968;width:65;height:219" filled="true" fillcolor="#faeef8" stroked="false">
              <v:fill type="solid"/>
            </v:rect>
            <v:rect style="position:absolute;left:0;top:1235;width:10790;height:10" filled="true" fillcolor="#000000" stroked="false">
              <v:fill type="solid"/>
            </v:rect>
            <v:shape style="position:absolute;left:9705;top:48;width:960;height:888" type="#_x0000_t75" stroked="false">
              <v:imagedata r:id="rId8" o:title=""/>
            </v:shape>
            <v:shape style="position:absolute;left:112;top:7;width:852;height:960" type="#_x0000_t75" stroked="false">
              <v:imagedata r:id="rId9" o:title=""/>
            </v:shape>
            <v:shape style="position:absolute;left:1236;top:0;width:8115;height:75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 w:hAnsi="Verdana"/>
                        <w:sz w:val="24"/>
                      </w:rPr>
                    </w:pPr>
                    <w:r>
                      <w:rPr>
                        <w:rFonts w:ascii="Verdana" w:hAnsi="Verdana"/>
                        <w:sz w:val="30"/>
                      </w:rPr>
                      <w:t>I</w:t>
                    </w:r>
                    <w:r>
                      <w:rPr>
                        <w:rFonts w:ascii="Verdana" w:hAnsi="Verdana"/>
                        <w:sz w:val="24"/>
                      </w:rPr>
                      <w:t>STITUTO</w:t>
                    </w:r>
                    <w:r>
                      <w:rPr>
                        <w:rFonts w:ascii="Verdana" w:hAnsi="Verdana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sz w:val="30"/>
                      </w:rPr>
                      <w:t>C</w:t>
                    </w:r>
                    <w:r>
                      <w:rPr>
                        <w:rFonts w:ascii="Verdana" w:hAnsi="Verdana"/>
                        <w:sz w:val="24"/>
                      </w:rPr>
                      <w:t>OMPRENSIVO</w:t>
                    </w:r>
                    <w:r>
                      <w:rPr>
                        <w:rFonts w:ascii="Verdana" w:hAnsi="Verdana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sz w:val="30"/>
                      </w:rPr>
                      <w:t>S</w:t>
                    </w:r>
                    <w:r>
                      <w:rPr>
                        <w:rFonts w:ascii="Verdana" w:hAnsi="Verdana"/>
                        <w:sz w:val="24"/>
                      </w:rPr>
                      <w:t>TATALE</w:t>
                    </w:r>
                    <w:r>
                      <w:rPr>
                        <w:rFonts w:ascii="Verdana" w:hAnsi="Verdana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sz w:val="30"/>
                      </w:rPr>
                      <w:t>“D</w:t>
                    </w:r>
                    <w:r>
                      <w:rPr>
                        <w:rFonts w:ascii="Verdana" w:hAnsi="Verdana"/>
                        <w:sz w:val="24"/>
                      </w:rPr>
                      <w:t>ON</w:t>
                    </w:r>
                    <w:r>
                      <w:rPr>
                        <w:rFonts w:ascii="Verdana" w:hAnsi="Verdana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sz w:val="30"/>
                      </w:rPr>
                      <w:t>M</w:t>
                    </w:r>
                    <w:r>
                      <w:rPr>
                        <w:rFonts w:ascii="Verdana" w:hAnsi="Verdana"/>
                        <w:sz w:val="24"/>
                      </w:rPr>
                      <w:t>ILANI</w:t>
                    </w:r>
                    <w:r>
                      <w:rPr>
                        <w:rFonts w:ascii="Verdana" w:hAnsi="Verdana"/>
                        <w:sz w:val="30"/>
                      </w:rPr>
                      <w:t>”</w:t>
                    </w:r>
                    <w:r>
                      <w:rPr>
                        <w:rFonts w:ascii="Verdana" w:hAnsi="Verdana"/>
                        <w:spacing w:val="-26"/>
                        <w:sz w:val="30"/>
                      </w:rPr>
                      <w:t> </w:t>
                    </w:r>
                    <w:r>
                      <w:rPr>
                        <w:rFonts w:ascii="Verdana" w:hAnsi="Verdana"/>
                        <w:sz w:val="24"/>
                      </w:rPr>
                      <w:t>DI</w:t>
                    </w:r>
                    <w:r>
                      <w:rPr>
                        <w:rFonts w:ascii="Verdana" w:hAnsi="Verdana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sz w:val="30"/>
                      </w:rPr>
                      <w:t>V</w:t>
                    </w:r>
                    <w:r>
                      <w:rPr>
                        <w:rFonts w:ascii="Verdana" w:hAnsi="Verdana"/>
                        <w:sz w:val="24"/>
                      </w:rPr>
                      <w:t>ERDELLO</w:t>
                    </w:r>
                  </w:p>
                  <w:p>
                    <w:pPr>
                      <w:spacing w:before="4"/>
                      <w:ind w:left="2558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212121"/>
                        <w:sz w:val="13"/>
                      </w:rPr>
                      <w:t>VIA</w:t>
                    </w:r>
                    <w:r>
                      <w:rPr>
                        <w:rFonts w:ascii="Verdana"/>
                        <w:color w:val="212121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D</w:t>
                    </w:r>
                    <w:r>
                      <w:rPr>
                        <w:rFonts w:ascii="Verdana"/>
                        <w:color w:val="212121"/>
                        <w:sz w:val="13"/>
                      </w:rPr>
                      <w:t>ON</w:t>
                    </w:r>
                    <w:r>
                      <w:rPr>
                        <w:rFonts w:ascii="Verdana"/>
                        <w:color w:val="212121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G</w:t>
                    </w:r>
                    <w:r>
                      <w:rPr>
                        <w:rFonts w:ascii="Verdana"/>
                        <w:color w:val="212121"/>
                        <w:sz w:val="13"/>
                      </w:rPr>
                      <w:t>IAVAZZI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,</w:t>
                    </w:r>
                    <w:r>
                      <w:rPr>
                        <w:rFonts w:ascii="Verdana"/>
                        <w:color w:val="212121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26</w:t>
                    </w:r>
                    <w:r>
                      <w:rPr>
                        <w:rFonts w:ascii="Verdana"/>
                        <w:color w:val="212121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-</w:t>
                    </w:r>
                    <w:r>
                      <w:rPr>
                        <w:rFonts w:ascii="Verdana"/>
                        <w:color w:val="212121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24049</w:t>
                    </w:r>
                    <w:r>
                      <w:rPr>
                        <w:rFonts w:ascii="Verdana"/>
                        <w:color w:val="212121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V</w:t>
                    </w:r>
                    <w:r>
                      <w:rPr>
                        <w:rFonts w:ascii="Verdana"/>
                        <w:color w:val="212121"/>
                        <w:sz w:val="13"/>
                      </w:rPr>
                      <w:t>ERDELLO</w:t>
                    </w:r>
                    <w:r>
                      <w:rPr>
                        <w:rFonts w:ascii="Verdana"/>
                        <w:color w:val="212121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(BG)</w:t>
                    </w:r>
                  </w:p>
                  <w:p>
                    <w:pPr>
                      <w:spacing w:before="0"/>
                      <w:ind w:left="729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212121"/>
                        <w:spacing w:val="-1"/>
                        <w:sz w:val="16"/>
                      </w:rPr>
                      <w:t>T</w:t>
                    </w:r>
                    <w:r>
                      <w:rPr>
                        <w:rFonts w:ascii="Verdana"/>
                        <w:color w:val="212121"/>
                        <w:spacing w:val="-1"/>
                        <w:sz w:val="13"/>
                      </w:rPr>
                      <w:t>EL</w:t>
                    </w:r>
                    <w:r>
                      <w:rPr>
                        <w:rFonts w:ascii="Verdana"/>
                        <w:color w:val="212121"/>
                        <w:spacing w:val="-1"/>
                        <w:sz w:val="16"/>
                      </w:rPr>
                      <w:t>.</w:t>
                    </w:r>
                    <w:r>
                      <w:rPr>
                        <w:rFonts w:ascii="Verdana"/>
                        <w:color w:val="212121"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pacing w:val="-1"/>
                        <w:sz w:val="16"/>
                      </w:rPr>
                      <w:t>035</w:t>
                    </w:r>
                    <w:r>
                      <w:rPr>
                        <w:rFonts w:ascii="Verdana"/>
                        <w:color w:val="212121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pacing w:val="-1"/>
                        <w:sz w:val="16"/>
                      </w:rPr>
                      <w:t>871073</w:t>
                    </w:r>
                    <w:r>
                      <w:rPr>
                        <w:rFonts w:ascii="Verdana"/>
                        <w:color w:val="212121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pacing w:val="-1"/>
                        <w:sz w:val="16"/>
                      </w:rPr>
                      <w:t>-</w:t>
                    </w:r>
                    <w:r>
                      <w:rPr>
                        <w:rFonts w:ascii="Verdana"/>
                        <w:color w:val="212121"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pacing w:val="-1"/>
                        <w:sz w:val="16"/>
                      </w:rPr>
                      <w:t>F</w:t>
                    </w:r>
                    <w:r>
                      <w:rPr>
                        <w:rFonts w:ascii="Verdana"/>
                        <w:color w:val="212121"/>
                        <w:spacing w:val="-1"/>
                        <w:sz w:val="13"/>
                      </w:rPr>
                      <w:t>AX</w:t>
                    </w:r>
                    <w:r>
                      <w:rPr>
                        <w:rFonts w:ascii="Verdana"/>
                        <w:color w:val="212121"/>
                        <w:sz w:val="13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pacing w:val="-1"/>
                        <w:sz w:val="16"/>
                      </w:rPr>
                      <w:t>035</w:t>
                    </w:r>
                    <w:r>
                      <w:rPr>
                        <w:rFonts w:ascii="Verdana"/>
                        <w:color w:val="212121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pacing w:val="-1"/>
                        <w:sz w:val="16"/>
                      </w:rPr>
                      <w:t>872821</w:t>
                    </w:r>
                    <w:r>
                      <w:rPr>
                        <w:rFonts w:ascii="Verdana"/>
                        <w:color w:val="212121"/>
                        <w:spacing w:val="36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-</w:t>
                    </w:r>
                    <w:r>
                      <w:rPr>
                        <w:rFonts w:ascii="Verdana"/>
                        <w:color w:val="212121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C.M.</w:t>
                    </w:r>
                    <w:r>
                      <w:rPr>
                        <w:rFonts w:ascii="Verdana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BGIC88700C</w:t>
                    </w:r>
                    <w:r>
                      <w:rPr>
                        <w:rFonts w:ascii="Verdana"/>
                        <w:color w:val="212121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-</w:t>
                    </w:r>
                    <w:r>
                      <w:rPr>
                        <w:rFonts w:ascii="Verdana"/>
                        <w:color w:val="212121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C.F.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93024450160</w:t>
                    </w:r>
                  </w:p>
                </w:txbxContent>
              </v:textbox>
              <w10:wrap type="none"/>
            </v:shape>
            <v:shape style="position:absolute;left:124;top:970;width:2297;height:21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hyperlink r:id="rId10">
                      <w:r>
                        <w:rPr>
                          <w:rFonts w:ascii="Verdana"/>
                          <w:sz w:val="18"/>
                        </w:rPr>
                        <w:t>bgic88700c@istruzione.it</w:t>
                      </w:r>
                    </w:hyperlink>
                  </w:p>
                </w:txbxContent>
              </v:textbox>
              <w10:wrap type="none"/>
            </v:shape>
            <v:shape style="position:absolute;left:4237;top:970;width:1976;height:21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hyperlink r:id="rId11">
                      <w:r>
                        <w:rPr>
                          <w:rFonts w:ascii="Verdana"/>
                          <w:color w:val="212121"/>
                          <w:sz w:val="18"/>
                        </w:rPr>
                        <w:t>www.icverdello.edu.it</w:t>
                      </w:r>
                    </w:hyperlink>
                  </w:p>
                </w:txbxContent>
              </v:textbox>
              <w10:wrap type="none"/>
            </v:shape>
            <v:shape style="position:absolute;left:8024;top:970;width:2680;height:21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hyperlink r:id="rId12">
                      <w:r>
                        <w:rPr>
                          <w:rFonts w:ascii="Verdana"/>
                          <w:sz w:val="18"/>
                        </w:rPr>
                        <w:t>bgic88700c@pec.istruzione.it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spacing w:line="360" w:lineRule="auto" w:before="91"/>
        <w:ind w:left="8187" w:right="593" w:hanging="665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 tutto il personale dell’Istituto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Ai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Genitori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degli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alunni</w:t>
      </w:r>
    </w:p>
    <w:p>
      <w:pPr>
        <w:spacing w:before="1"/>
        <w:ind w:left="0" w:right="596" w:firstLine="0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tutte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le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Istituzioni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Scolastiche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della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Provincia</w:t>
      </w:r>
    </w:p>
    <w:p>
      <w:pPr>
        <w:spacing w:line="357" w:lineRule="auto" w:before="116"/>
        <w:ind w:left="8398" w:right="594" w:firstLine="72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All’A.T.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di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Bergamo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Al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Sito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Web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All’Albo</w:t>
      </w:r>
    </w:p>
    <w:p>
      <w:pPr>
        <w:spacing w:before="3"/>
        <w:ind w:left="0" w:right="591" w:firstLine="0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Agli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Atti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11"/>
        </w:rPr>
      </w:pPr>
    </w:p>
    <w:tbl>
      <w:tblPr>
        <w:tblW w:w="0" w:type="auto"/>
        <w:jc w:val="left"/>
        <w:tblInd w:w="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8400"/>
      </w:tblGrid>
      <w:tr>
        <w:trPr>
          <w:trHeight w:val="2747" w:hRule="atLeast"/>
        </w:trPr>
        <w:tc>
          <w:tcPr>
            <w:tcW w:w="1396" w:type="dxa"/>
          </w:tcPr>
          <w:p>
            <w:pPr>
              <w:pStyle w:val="TableParagraph"/>
              <w:spacing w:line="22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OGGETTO:</w:t>
            </w:r>
          </w:p>
        </w:tc>
        <w:tc>
          <w:tcPr>
            <w:tcW w:w="8400" w:type="dxa"/>
          </w:tcPr>
          <w:p>
            <w:pPr>
              <w:pStyle w:val="TableParagraph"/>
              <w:ind w:right="1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DISSEMINAZIONE PROGETTO PON “PER LA SCUOLA – COMPETENZE E AMBIENTI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L’APPRENDIMENTO”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2014-2020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ASSE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INFRASTRUTTURE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L’ISTRUZIONE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FONDO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EUROPEO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REGIONALE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(FESR)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REACT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EU</w:t>
            </w:r>
          </w:p>
          <w:p>
            <w:pPr>
              <w:pStyle w:val="TableParagraph"/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CODICE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AUTORIZZAZIONE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13.1.1A-FESRPON-LO-2021-50</w:t>
            </w:r>
          </w:p>
          <w:p>
            <w:pPr>
              <w:pStyle w:val="TableParagraph"/>
              <w:ind w:right="199"/>
              <w:jc w:val="both"/>
              <w:rPr>
                <w:sz w:val="20"/>
              </w:rPr>
            </w:pPr>
            <w:r>
              <w:rPr>
                <w:sz w:val="20"/>
              </w:rPr>
              <w:t>Asse V – Priorità d’investimento: 13i – (FESR) “Promuovere il superamento degli effetti della crisi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nel contesto della pandemia di COVID-19 e delle sue conseguenze sociali e preparare una ripresa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verde, digitale e resiliente dell’economia”.</w:t>
            </w:r>
          </w:p>
          <w:p>
            <w:pPr>
              <w:pStyle w:val="TableParagraph"/>
              <w:ind w:right="536"/>
              <w:rPr>
                <w:sz w:val="20"/>
              </w:rPr>
            </w:pPr>
            <w:r>
              <w:rPr>
                <w:sz w:val="20"/>
              </w:rPr>
              <w:t>Obiettivo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13.1: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“Facilitare una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ripresa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verde,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digitale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resiliente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dell'economia”.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13.1.1 “Cablaggio strutturato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sicuro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all’interno degli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edifici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scolastici”.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Avviso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pubblico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prot.n.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20480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20/07/2021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realizzazione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reti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locali,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cablate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wireless,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scuole.</w:t>
            </w:r>
          </w:p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CUP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G39J2101212780006</w:t>
            </w: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27"/>
        </w:rPr>
      </w:pPr>
    </w:p>
    <w:p>
      <w:pPr>
        <w:pStyle w:val="Title"/>
      </w:pPr>
      <w:r>
        <w:rPr/>
        <w:t>IL</w:t>
      </w:r>
      <w:r>
        <w:rPr>
          <w:spacing w:val="-5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ind w:left="1566" w:right="590" w:hanging="994"/>
        <w:jc w:val="both"/>
      </w:pPr>
      <w:r>
        <w:rPr>
          <w:b/>
        </w:rPr>
        <w:t>VISTO</w:t>
      </w:r>
      <w:r>
        <w:rPr>
          <w:b/>
          <w:spacing w:val="1"/>
        </w:rPr>
        <w:t> </w:t>
      </w:r>
      <w:r>
        <w:rPr/>
        <w:t>l’avviso pubblico prot. AOODGEFID/20480 del 20/07/2021 “Reti locali, cablate e wireless, nelle</w:t>
      </w:r>
      <w:r>
        <w:rPr>
          <w:spacing w:val="1"/>
        </w:rPr>
        <w:t> </w:t>
      </w:r>
      <w:r>
        <w:rPr/>
        <w:t>scuole”</w:t>
      </w:r>
      <w:r>
        <w:rPr>
          <w:spacing w:val="1"/>
        </w:rPr>
        <w:t> </w:t>
      </w:r>
      <w:r>
        <w:rPr/>
        <w:t>emanato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MIUR</w:t>
      </w:r>
      <w:r>
        <w:rPr>
          <w:spacing w:val="1"/>
        </w:rPr>
        <w:t> </w:t>
      </w:r>
      <w:r>
        <w:rPr/>
        <w:t>nell’ambito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Programma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“Per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scuola,</w:t>
      </w:r>
      <w:r>
        <w:rPr>
          <w:spacing w:val="-47"/>
        </w:rPr>
        <w:t> </w:t>
      </w:r>
      <w:r>
        <w:rPr/>
        <w:t>competenze</w:t>
      </w:r>
      <w:r>
        <w:rPr>
          <w:spacing w:val="-1"/>
        </w:rPr>
        <w:t> </w:t>
      </w:r>
      <w:r>
        <w:rPr/>
        <w:t>e ambienti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l’apprendimento”</w:t>
      </w:r>
      <w:r>
        <w:rPr>
          <w:spacing w:val="-1"/>
        </w:rPr>
        <w:t> </w:t>
      </w:r>
      <w:r>
        <w:rPr/>
        <w:t>2014-2020 -</w:t>
      </w:r>
      <w:r>
        <w:rPr>
          <w:spacing w:val="-1"/>
        </w:rPr>
        <w:t> </w:t>
      </w:r>
      <w:r>
        <w:rPr/>
        <w:t>Asse</w:t>
      </w:r>
      <w:r>
        <w:rPr>
          <w:spacing w:val="-1"/>
        </w:rPr>
        <w:t> </w:t>
      </w:r>
      <w:r>
        <w:rPr/>
        <w:t>II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Infrastrutture per</w:t>
      </w:r>
      <w:r>
        <w:rPr>
          <w:spacing w:val="-1"/>
        </w:rPr>
        <w:t> </w:t>
      </w:r>
      <w:r>
        <w:rPr/>
        <w:t>l’istruzione</w:t>
      </w:r>
    </w:p>
    <w:p>
      <w:pPr>
        <w:pStyle w:val="ListParagraph"/>
        <w:numPr>
          <w:ilvl w:val="0"/>
          <w:numId w:val="1"/>
        </w:numPr>
        <w:tabs>
          <w:tab w:pos="1733" w:val="left" w:leader="none"/>
        </w:tabs>
        <w:spacing w:line="240" w:lineRule="auto" w:before="1" w:after="0"/>
        <w:ind w:left="1732" w:right="0" w:hanging="167"/>
        <w:jc w:val="both"/>
        <w:rPr>
          <w:sz w:val="22"/>
        </w:rPr>
      </w:pPr>
      <w:r>
        <w:rPr>
          <w:sz w:val="22"/>
        </w:rPr>
        <w:t>Fondo</w:t>
      </w:r>
      <w:r>
        <w:rPr>
          <w:spacing w:val="4"/>
          <w:sz w:val="22"/>
        </w:rPr>
        <w:t> </w:t>
      </w:r>
      <w:r>
        <w:rPr>
          <w:sz w:val="22"/>
        </w:rPr>
        <w:t>Europeo</w:t>
      </w:r>
      <w:r>
        <w:rPr>
          <w:spacing w:val="5"/>
          <w:sz w:val="22"/>
        </w:rPr>
        <w:t> </w:t>
      </w:r>
      <w:r>
        <w:rPr>
          <w:sz w:val="22"/>
        </w:rPr>
        <w:t>di</w:t>
      </w:r>
      <w:r>
        <w:rPr>
          <w:spacing w:val="4"/>
          <w:sz w:val="22"/>
        </w:rPr>
        <w:t> </w:t>
      </w:r>
      <w:r>
        <w:rPr>
          <w:sz w:val="22"/>
        </w:rPr>
        <w:t>Sviluppo</w:t>
      </w:r>
      <w:r>
        <w:rPr>
          <w:spacing w:val="4"/>
          <w:sz w:val="22"/>
        </w:rPr>
        <w:t> </w:t>
      </w:r>
      <w:r>
        <w:rPr>
          <w:sz w:val="22"/>
        </w:rPr>
        <w:t>Regionale</w:t>
      </w:r>
      <w:r>
        <w:rPr>
          <w:spacing w:val="4"/>
          <w:sz w:val="22"/>
        </w:rPr>
        <w:t> </w:t>
      </w:r>
      <w:r>
        <w:rPr>
          <w:sz w:val="22"/>
        </w:rPr>
        <w:t>(FESR)</w:t>
      </w:r>
      <w:r>
        <w:rPr>
          <w:spacing w:val="7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React</w:t>
      </w:r>
      <w:r>
        <w:rPr>
          <w:spacing w:val="4"/>
          <w:sz w:val="22"/>
        </w:rPr>
        <w:t> </w:t>
      </w:r>
      <w:r>
        <w:rPr>
          <w:sz w:val="22"/>
        </w:rPr>
        <w:t>EU</w:t>
      </w:r>
      <w:r>
        <w:rPr>
          <w:spacing w:val="4"/>
          <w:sz w:val="22"/>
        </w:rPr>
        <w:t> </w:t>
      </w:r>
      <w:r>
        <w:rPr>
          <w:sz w:val="22"/>
        </w:rPr>
        <w:t>–</w:t>
      </w:r>
      <w:r>
        <w:rPr>
          <w:spacing w:val="3"/>
          <w:sz w:val="22"/>
        </w:rPr>
        <w:t> </w:t>
      </w:r>
      <w:r>
        <w:rPr>
          <w:sz w:val="22"/>
        </w:rPr>
        <w:t>Asse</w:t>
      </w:r>
      <w:r>
        <w:rPr>
          <w:spacing w:val="4"/>
          <w:sz w:val="22"/>
        </w:rPr>
        <w:t> </w:t>
      </w:r>
      <w:r>
        <w:rPr>
          <w:sz w:val="22"/>
        </w:rPr>
        <w:t>V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2"/>
          <w:sz w:val="22"/>
        </w:rPr>
        <w:t> </w:t>
      </w:r>
      <w:r>
        <w:rPr>
          <w:sz w:val="22"/>
        </w:rPr>
        <w:t>Priorità</w:t>
      </w:r>
      <w:r>
        <w:rPr>
          <w:spacing w:val="2"/>
          <w:sz w:val="22"/>
        </w:rPr>
        <w:t> </w:t>
      </w:r>
      <w:r>
        <w:rPr>
          <w:sz w:val="22"/>
        </w:rPr>
        <w:t>d’investimento:</w:t>
      </w:r>
      <w:r>
        <w:rPr>
          <w:spacing w:val="5"/>
          <w:sz w:val="22"/>
        </w:rPr>
        <w:t> </w:t>
      </w:r>
      <w:r>
        <w:rPr>
          <w:sz w:val="22"/>
        </w:rPr>
        <w:t>13i</w:t>
      </w:r>
    </w:p>
    <w:p>
      <w:pPr>
        <w:pStyle w:val="ListParagraph"/>
        <w:numPr>
          <w:ilvl w:val="0"/>
          <w:numId w:val="1"/>
        </w:numPr>
        <w:tabs>
          <w:tab w:pos="1766" w:val="left" w:leader="none"/>
        </w:tabs>
        <w:spacing w:line="240" w:lineRule="auto" w:before="0" w:after="0"/>
        <w:ind w:left="1566" w:right="589" w:firstLine="0"/>
        <w:jc w:val="both"/>
        <w:rPr>
          <w:sz w:val="22"/>
        </w:rPr>
      </w:pPr>
      <w:r>
        <w:rPr>
          <w:sz w:val="22"/>
        </w:rPr>
        <w:t>(FESR) “Promuovere il superamento degli effetti della crisi nel contesto della pandemia di</w:t>
      </w:r>
      <w:r>
        <w:rPr>
          <w:spacing w:val="1"/>
          <w:sz w:val="22"/>
        </w:rPr>
        <w:t> </w:t>
      </w:r>
      <w:r>
        <w:rPr>
          <w:sz w:val="22"/>
        </w:rPr>
        <w:t>COVID-19 e delle sue conseguenze sociali e preparare una ripresa verde, digitale e resiliente</w:t>
      </w:r>
      <w:r>
        <w:rPr>
          <w:spacing w:val="1"/>
          <w:sz w:val="22"/>
        </w:rPr>
        <w:t> </w:t>
      </w:r>
      <w:r>
        <w:rPr>
          <w:sz w:val="22"/>
        </w:rPr>
        <w:t>dell’economia” –</w:t>
      </w:r>
      <w:r>
        <w:rPr>
          <w:spacing w:val="1"/>
          <w:sz w:val="22"/>
        </w:rPr>
        <w:t> </w:t>
      </w:r>
      <w:r>
        <w:rPr>
          <w:sz w:val="22"/>
        </w:rPr>
        <w:t>Obiettivo</w:t>
      </w:r>
      <w:r>
        <w:rPr>
          <w:spacing w:val="1"/>
          <w:sz w:val="22"/>
        </w:rPr>
        <w:t> </w:t>
      </w:r>
      <w:r>
        <w:rPr>
          <w:sz w:val="22"/>
        </w:rPr>
        <w:t>specifico</w:t>
      </w:r>
      <w:r>
        <w:rPr>
          <w:spacing w:val="1"/>
          <w:sz w:val="22"/>
        </w:rPr>
        <w:t> </w:t>
      </w:r>
      <w:r>
        <w:rPr>
          <w:sz w:val="22"/>
        </w:rPr>
        <w:t>13.1:</w:t>
      </w:r>
      <w:r>
        <w:rPr>
          <w:spacing w:val="1"/>
          <w:sz w:val="22"/>
        </w:rPr>
        <w:t> </w:t>
      </w:r>
      <w:r>
        <w:rPr>
          <w:sz w:val="22"/>
        </w:rPr>
        <w:t>“Facilitare</w:t>
      </w:r>
      <w:r>
        <w:rPr>
          <w:spacing w:val="1"/>
          <w:sz w:val="22"/>
        </w:rPr>
        <w:t> </w:t>
      </w:r>
      <w:r>
        <w:rPr>
          <w:sz w:val="22"/>
        </w:rPr>
        <w:t>una ripresa verde,</w:t>
      </w:r>
      <w:r>
        <w:rPr>
          <w:spacing w:val="1"/>
          <w:sz w:val="22"/>
        </w:rPr>
        <w:t> </w:t>
      </w:r>
      <w:r>
        <w:rPr>
          <w:sz w:val="22"/>
        </w:rPr>
        <w:t>digitale e</w:t>
      </w:r>
      <w:r>
        <w:rPr>
          <w:spacing w:val="1"/>
          <w:sz w:val="22"/>
        </w:rPr>
        <w:t> </w:t>
      </w:r>
      <w:r>
        <w:rPr>
          <w:sz w:val="22"/>
        </w:rPr>
        <w:t>resiliente</w:t>
      </w:r>
      <w:r>
        <w:rPr>
          <w:spacing w:val="1"/>
          <w:sz w:val="22"/>
        </w:rPr>
        <w:t> </w:t>
      </w:r>
      <w:r>
        <w:rPr>
          <w:sz w:val="22"/>
        </w:rPr>
        <w:t>dell'economia”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Azione</w:t>
      </w:r>
      <w:r>
        <w:rPr>
          <w:spacing w:val="-2"/>
          <w:sz w:val="22"/>
        </w:rPr>
        <w:t> </w:t>
      </w:r>
      <w:r>
        <w:rPr>
          <w:sz w:val="22"/>
        </w:rPr>
        <w:t>13.1.1</w:t>
      </w:r>
      <w:r>
        <w:rPr>
          <w:spacing w:val="-4"/>
          <w:sz w:val="22"/>
        </w:rPr>
        <w:t> </w:t>
      </w:r>
      <w:r>
        <w:rPr>
          <w:sz w:val="22"/>
        </w:rPr>
        <w:t>“Cablaggio</w:t>
      </w:r>
      <w:r>
        <w:rPr>
          <w:spacing w:val="-5"/>
          <w:sz w:val="22"/>
        </w:rPr>
        <w:t> </w:t>
      </w:r>
      <w:r>
        <w:rPr>
          <w:sz w:val="22"/>
        </w:rPr>
        <w:t>strutturato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sicuro</w:t>
      </w:r>
      <w:r>
        <w:rPr>
          <w:spacing w:val="-2"/>
          <w:sz w:val="22"/>
        </w:rPr>
        <w:t> </w:t>
      </w:r>
      <w:r>
        <w:rPr>
          <w:sz w:val="22"/>
        </w:rPr>
        <w:t>all’interno</w:t>
      </w:r>
      <w:r>
        <w:rPr>
          <w:spacing w:val="-2"/>
          <w:sz w:val="22"/>
        </w:rPr>
        <w:t> </w:t>
      </w:r>
      <w:r>
        <w:rPr>
          <w:sz w:val="22"/>
        </w:rPr>
        <w:t>degli</w:t>
      </w:r>
      <w:r>
        <w:rPr>
          <w:spacing w:val="-5"/>
          <w:sz w:val="22"/>
        </w:rPr>
        <w:t> </w:t>
      </w:r>
      <w:r>
        <w:rPr>
          <w:sz w:val="22"/>
        </w:rPr>
        <w:t>edifici</w:t>
      </w:r>
      <w:r>
        <w:rPr>
          <w:spacing w:val="-2"/>
          <w:sz w:val="22"/>
        </w:rPr>
        <w:t> </w:t>
      </w:r>
      <w:r>
        <w:rPr>
          <w:sz w:val="22"/>
        </w:rPr>
        <w:t>scolastici”;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66" w:right="588" w:hanging="994"/>
        <w:jc w:val="both"/>
      </w:pPr>
      <w:r>
        <w:rPr>
          <w:b/>
        </w:rPr>
        <w:t>VISTA</w:t>
      </w:r>
      <w:r>
        <w:rPr>
          <w:b/>
          <w:spacing w:val="1"/>
        </w:rPr>
        <w:t> </w:t>
      </w:r>
      <w:r>
        <w:rPr/>
        <w:t>la nota MIUR prot. AOODGEFID/0040055 del 14/10/2021 di formale autorizzazione del progetto</w:t>
      </w:r>
      <w:r>
        <w:rPr>
          <w:spacing w:val="1"/>
        </w:rPr>
        <w:t> </w:t>
      </w:r>
      <w:r>
        <w:rPr/>
        <w:t>presentato da questa Istituzione Scolastica, con codice identificativo </w:t>
      </w:r>
      <w:r>
        <w:rPr>
          <w:b/>
        </w:rPr>
        <w:t>13.1.1A-FESRPON-LO-2021-</w:t>
      </w:r>
      <w:r>
        <w:rPr>
          <w:b/>
          <w:spacing w:val="-47"/>
        </w:rPr>
        <w:t> </w:t>
      </w:r>
      <w:r>
        <w:rPr>
          <w:b/>
        </w:rPr>
        <w:t>50</w:t>
      </w:r>
      <w:r>
        <w:rPr/>
        <w:t>;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1566" w:val="left" w:leader="none"/>
        </w:tabs>
        <w:spacing w:before="1"/>
        <w:ind w:left="572"/>
      </w:pPr>
      <w:r>
        <w:rPr>
          <w:b/>
        </w:rPr>
        <w:t>VISTO</w:t>
        <w:tab/>
      </w:r>
      <w:r>
        <w:rPr/>
        <w:t>il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assunzione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Bilancio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prot. n.</w:t>
      </w:r>
      <w:r>
        <w:rPr>
          <w:spacing w:val="-3"/>
        </w:rPr>
        <w:t> </w:t>
      </w:r>
      <w:r>
        <w:rPr/>
        <w:t>3835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28/10/2021;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93" w:footer="390" w:top="680" w:bottom="580" w:left="560" w:right="540"/>
          <w:pgNumType w:start="1"/>
        </w:sectPr>
      </w:pPr>
    </w:p>
    <w:p>
      <w:pPr>
        <w:pStyle w:val="BodyText"/>
        <w:ind w:left="1201"/>
        <w:rPr>
          <w:sz w:val="20"/>
        </w:rPr>
      </w:pPr>
      <w:r>
        <w:rPr>
          <w:sz w:val="20"/>
        </w:rPr>
        <w:drawing>
          <wp:inline distT="0" distB="0" distL="0" distR="0">
            <wp:extent cx="5362756" cy="796290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756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ind w:left="-11" w:right="-44"/>
        <w:rPr>
          <w:sz w:val="20"/>
        </w:rPr>
      </w:pPr>
      <w:r>
        <w:rPr>
          <w:sz w:val="20"/>
        </w:rPr>
        <w:pict>
          <v:group style="width:539.5pt;height:62.25pt;mso-position-horizontal-relative:char;mso-position-vertical-relative:line" coordorigin="0,0" coordsize="10790,1245">
            <v:rect style="position:absolute;left:10497;top:968;width:65;height:219" filled="true" fillcolor="#faeef8" stroked="false">
              <v:fill type="solid"/>
            </v:rect>
            <v:rect style="position:absolute;left:0;top:1235;width:10790;height:10" filled="true" fillcolor="#000000" stroked="false">
              <v:fill type="solid"/>
            </v:rect>
            <v:shape style="position:absolute;left:9705;top:48;width:960;height:888" type="#_x0000_t75" stroked="false">
              <v:imagedata r:id="rId8" o:title=""/>
            </v:shape>
            <v:shape style="position:absolute;left:112;top:7;width:852;height:960" type="#_x0000_t75" stroked="false">
              <v:imagedata r:id="rId9" o:title=""/>
            </v:shape>
            <v:shape style="position:absolute;left:1236;top:0;width:8115;height:75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 w:hAnsi="Verdana"/>
                        <w:sz w:val="24"/>
                      </w:rPr>
                    </w:pPr>
                    <w:r>
                      <w:rPr>
                        <w:rFonts w:ascii="Verdana" w:hAnsi="Verdana"/>
                        <w:sz w:val="30"/>
                      </w:rPr>
                      <w:t>I</w:t>
                    </w:r>
                    <w:r>
                      <w:rPr>
                        <w:rFonts w:ascii="Verdana" w:hAnsi="Verdana"/>
                        <w:sz w:val="24"/>
                      </w:rPr>
                      <w:t>STITUTO</w:t>
                    </w:r>
                    <w:r>
                      <w:rPr>
                        <w:rFonts w:ascii="Verdana" w:hAnsi="Verdana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sz w:val="30"/>
                      </w:rPr>
                      <w:t>C</w:t>
                    </w:r>
                    <w:r>
                      <w:rPr>
                        <w:rFonts w:ascii="Verdana" w:hAnsi="Verdana"/>
                        <w:sz w:val="24"/>
                      </w:rPr>
                      <w:t>OMPRENSIVO</w:t>
                    </w:r>
                    <w:r>
                      <w:rPr>
                        <w:rFonts w:ascii="Verdana" w:hAnsi="Verdana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sz w:val="30"/>
                      </w:rPr>
                      <w:t>S</w:t>
                    </w:r>
                    <w:r>
                      <w:rPr>
                        <w:rFonts w:ascii="Verdana" w:hAnsi="Verdana"/>
                        <w:sz w:val="24"/>
                      </w:rPr>
                      <w:t>TATALE</w:t>
                    </w:r>
                    <w:r>
                      <w:rPr>
                        <w:rFonts w:ascii="Verdana" w:hAnsi="Verdana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sz w:val="30"/>
                      </w:rPr>
                      <w:t>“D</w:t>
                    </w:r>
                    <w:r>
                      <w:rPr>
                        <w:rFonts w:ascii="Verdana" w:hAnsi="Verdana"/>
                        <w:sz w:val="24"/>
                      </w:rPr>
                      <w:t>ON</w:t>
                    </w:r>
                    <w:r>
                      <w:rPr>
                        <w:rFonts w:ascii="Verdana" w:hAnsi="Verdana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sz w:val="30"/>
                      </w:rPr>
                      <w:t>M</w:t>
                    </w:r>
                    <w:r>
                      <w:rPr>
                        <w:rFonts w:ascii="Verdana" w:hAnsi="Verdana"/>
                        <w:sz w:val="24"/>
                      </w:rPr>
                      <w:t>ILANI</w:t>
                    </w:r>
                    <w:r>
                      <w:rPr>
                        <w:rFonts w:ascii="Verdana" w:hAnsi="Verdana"/>
                        <w:sz w:val="30"/>
                      </w:rPr>
                      <w:t>”</w:t>
                    </w:r>
                    <w:r>
                      <w:rPr>
                        <w:rFonts w:ascii="Verdana" w:hAnsi="Verdana"/>
                        <w:spacing w:val="-26"/>
                        <w:sz w:val="30"/>
                      </w:rPr>
                      <w:t> </w:t>
                    </w:r>
                    <w:r>
                      <w:rPr>
                        <w:rFonts w:ascii="Verdana" w:hAnsi="Verdana"/>
                        <w:sz w:val="24"/>
                      </w:rPr>
                      <w:t>DI</w:t>
                    </w:r>
                    <w:r>
                      <w:rPr>
                        <w:rFonts w:ascii="Verdana" w:hAnsi="Verdana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sz w:val="30"/>
                      </w:rPr>
                      <w:t>V</w:t>
                    </w:r>
                    <w:r>
                      <w:rPr>
                        <w:rFonts w:ascii="Verdana" w:hAnsi="Verdana"/>
                        <w:sz w:val="24"/>
                      </w:rPr>
                      <w:t>ERDELLO</w:t>
                    </w:r>
                  </w:p>
                  <w:p>
                    <w:pPr>
                      <w:spacing w:before="4"/>
                      <w:ind w:left="2558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212121"/>
                        <w:sz w:val="13"/>
                      </w:rPr>
                      <w:t>VIA</w:t>
                    </w:r>
                    <w:r>
                      <w:rPr>
                        <w:rFonts w:ascii="Verdana"/>
                        <w:color w:val="212121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D</w:t>
                    </w:r>
                    <w:r>
                      <w:rPr>
                        <w:rFonts w:ascii="Verdana"/>
                        <w:color w:val="212121"/>
                        <w:sz w:val="13"/>
                      </w:rPr>
                      <w:t>ON</w:t>
                    </w:r>
                    <w:r>
                      <w:rPr>
                        <w:rFonts w:ascii="Verdana"/>
                        <w:color w:val="212121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G</w:t>
                    </w:r>
                    <w:r>
                      <w:rPr>
                        <w:rFonts w:ascii="Verdana"/>
                        <w:color w:val="212121"/>
                        <w:sz w:val="13"/>
                      </w:rPr>
                      <w:t>IAVAZZI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,</w:t>
                    </w:r>
                    <w:r>
                      <w:rPr>
                        <w:rFonts w:ascii="Verdana"/>
                        <w:color w:val="212121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26</w:t>
                    </w:r>
                    <w:r>
                      <w:rPr>
                        <w:rFonts w:ascii="Verdana"/>
                        <w:color w:val="212121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-</w:t>
                    </w:r>
                    <w:r>
                      <w:rPr>
                        <w:rFonts w:ascii="Verdana"/>
                        <w:color w:val="212121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24049</w:t>
                    </w:r>
                    <w:r>
                      <w:rPr>
                        <w:rFonts w:ascii="Verdana"/>
                        <w:color w:val="212121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V</w:t>
                    </w:r>
                    <w:r>
                      <w:rPr>
                        <w:rFonts w:ascii="Verdana"/>
                        <w:color w:val="212121"/>
                        <w:sz w:val="13"/>
                      </w:rPr>
                      <w:t>ERDELLO</w:t>
                    </w:r>
                    <w:r>
                      <w:rPr>
                        <w:rFonts w:ascii="Verdana"/>
                        <w:color w:val="212121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(BG)</w:t>
                    </w:r>
                  </w:p>
                  <w:p>
                    <w:pPr>
                      <w:spacing w:before="0"/>
                      <w:ind w:left="729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212121"/>
                        <w:spacing w:val="-1"/>
                        <w:sz w:val="16"/>
                      </w:rPr>
                      <w:t>T</w:t>
                    </w:r>
                    <w:r>
                      <w:rPr>
                        <w:rFonts w:ascii="Verdana"/>
                        <w:color w:val="212121"/>
                        <w:spacing w:val="-1"/>
                        <w:sz w:val="13"/>
                      </w:rPr>
                      <w:t>EL</w:t>
                    </w:r>
                    <w:r>
                      <w:rPr>
                        <w:rFonts w:ascii="Verdana"/>
                        <w:color w:val="212121"/>
                        <w:spacing w:val="-1"/>
                        <w:sz w:val="16"/>
                      </w:rPr>
                      <w:t>.</w:t>
                    </w:r>
                    <w:r>
                      <w:rPr>
                        <w:rFonts w:ascii="Verdana"/>
                        <w:color w:val="212121"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pacing w:val="-1"/>
                        <w:sz w:val="16"/>
                      </w:rPr>
                      <w:t>035</w:t>
                    </w:r>
                    <w:r>
                      <w:rPr>
                        <w:rFonts w:ascii="Verdana"/>
                        <w:color w:val="212121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pacing w:val="-1"/>
                        <w:sz w:val="16"/>
                      </w:rPr>
                      <w:t>871073</w:t>
                    </w:r>
                    <w:r>
                      <w:rPr>
                        <w:rFonts w:ascii="Verdana"/>
                        <w:color w:val="212121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pacing w:val="-1"/>
                        <w:sz w:val="16"/>
                      </w:rPr>
                      <w:t>-</w:t>
                    </w:r>
                    <w:r>
                      <w:rPr>
                        <w:rFonts w:ascii="Verdana"/>
                        <w:color w:val="212121"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pacing w:val="-1"/>
                        <w:sz w:val="16"/>
                      </w:rPr>
                      <w:t>F</w:t>
                    </w:r>
                    <w:r>
                      <w:rPr>
                        <w:rFonts w:ascii="Verdana"/>
                        <w:color w:val="212121"/>
                        <w:spacing w:val="-1"/>
                        <w:sz w:val="13"/>
                      </w:rPr>
                      <w:t>AX</w:t>
                    </w:r>
                    <w:r>
                      <w:rPr>
                        <w:rFonts w:ascii="Verdana"/>
                        <w:color w:val="212121"/>
                        <w:sz w:val="13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pacing w:val="-1"/>
                        <w:sz w:val="16"/>
                      </w:rPr>
                      <w:t>035</w:t>
                    </w:r>
                    <w:r>
                      <w:rPr>
                        <w:rFonts w:ascii="Verdana"/>
                        <w:color w:val="212121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pacing w:val="-1"/>
                        <w:sz w:val="16"/>
                      </w:rPr>
                      <w:t>872821</w:t>
                    </w:r>
                    <w:r>
                      <w:rPr>
                        <w:rFonts w:ascii="Verdana"/>
                        <w:color w:val="212121"/>
                        <w:spacing w:val="36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-</w:t>
                    </w:r>
                    <w:r>
                      <w:rPr>
                        <w:rFonts w:ascii="Verdana"/>
                        <w:color w:val="212121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C.M.</w:t>
                    </w:r>
                    <w:r>
                      <w:rPr>
                        <w:rFonts w:ascii="Verdana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BGIC88700C</w:t>
                    </w:r>
                    <w:r>
                      <w:rPr>
                        <w:rFonts w:ascii="Verdana"/>
                        <w:color w:val="212121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-</w:t>
                    </w:r>
                    <w:r>
                      <w:rPr>
                        <w:rFonts w:ascii="Verdana"/>
                        <w:color w:val="212121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C.F.</w:t>
                    </w:r>
                    <w:r>
                      <w:rPr>
                        <w:rFonts w:ascii="Verdana"/>
                        <w:color w:val="212121"/>
                        <w:sz w:val="16"/>
                      </w:rPr>
                      <w:t>93024450160</w:t>
                    </w:r>
                  </w:p>
                </w:txbxContent>
              </v:textbox>
              <w10:wrap type="none"/>
            </v:shape>
            <v:shape style="position:absolute;left:124;top:970;width:2297;height:21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hyperlink r:id="rId10">
                      <w:r>
                        <w:rPr>
                          <w:rFonts w:ascii="Verdana"/>
                          <w:sz w:val="18"/>
                        </w:rPr>
                        <w:t>bgic88700c@istruzione.it</w:t>
                      </w:r>
                    </w:hyperlink>
                  </w:p>
                </w:txbxContent>
              </v:textbox>
              <w10:wrap type="none"/>
            </v:shape>
            <v:shape style="position:absolute;left:4237;top:970;width:1976;height:21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hyperlink r:id="rId11">
                      <w:r>
                        <w:rPr>
                          <w:rFonts w:ascii="Verdana"/>
                          <w:color w:val="212121"/>
                          <w:sz w:val="18"/>
                        </w:rPr>
                        <w:t>www.icverdello.edu.it</w:t>
                      </w:r>
                    </w:hyperlink>
                  </w:p>
                </w:txbxContent>
              </v:textbox>
              <w10:wrap type="none"/>
            </v:shape>
            <v:shape style="position:absolute;left:8024;top:970;width:2680;height:21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hyperlink r:id="rId12">
                      <w:r>
                        <w:rPr>
                          <w:rFonts w:ascii="Verdana"/>
                          <w:sz w:val="18"/>
                        </w:rPr>
                        <w:t>bgic88700c@pec.istruzione.it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ind w:left="1109"/>
      </w:pPr>
      <w:r>
        <w:rPr/>
        <w:t>COMUNICA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110" w:right="1129"/>
        <w:jc w:val="center"/>
      </w:pPr>
      <w:r>
        <w:rPr/>
        <w:t>che</w:t>
      </w:r>
      <w:r>
        <w:rPr>
          <w:spacing w:val="-1"/>
        </w:rPr>
        <w:t> </w:t>
      </w:r>
      <w:r>
        <w:rPr/>
        <w:t>questa</w:t>
      </w:r>
      <w:r>
        <w:rPr>
          <w:spacing w:val="-4"/>
        </w:rPr>
        <w:t> </w:t>
      </w:r>
      <w:r>
        <w:rPr/>
        <w:t>Istituzione Scolastica</w:t>
      </w:r>
      <w:r>
        <w:rPr>
          <w:spacing w:val="-1"/>
        </w:rPr>
        <w:t> </w:t>
      </w:r>
      <w:r>
        <w:rPr/>
        <w:t>è</w:t>
      </w:r>
      <w:r>
        <w:rPr>
          <w:spacing w:val="-3"/>
        </w:rPr>
        <w:t> </w:t>
      </w:r>
      <w:r>
        <w:rPr/>
        <w:t>stata</w:t>
      </w:r>
      <w:r>
        <w:rPr>
          <w:spacing w:val="-1"/>
        </w:rPr>
        <w:t> </w:t>
      </w:r>
      <w:r>
        <w:rPr/>
        <w:t>autorizzata ad</w:t>
      </w:r>
      <w:r>
        <w:rPr>
          <w:spacing w:val="-2"/>
        </w:rPr>
        <w:t> </w:t>
      </w:r>
      <w:r>
        <w:rPr/>
        <w:t>attuare il</w:t>
      </w:r>
      <w:r>
        <w:rPr>
          <w:spacing w:val="-4"/>
        </w:rPr>
        <w:t> </w:t>
      </w:r>
      <w:r>
        <w:rPr/>
        <w:t>seguente</w:t>
      </w:r>
      <w:r>
        <w:rPr>
          <w:spacing w:val="-3"/>
        </w:rPr>
        <w:t> </w:t>
      </w:r>
      <w:r>
        <w:rPr/>
        <w:t>Piano</w:t>
      </w:r>
      <w:r>
        <w:rPr>
          <w:spacing w:val="-2"/>
        </w:rPr>
        <w:t> </w:t>
      </w:r>
      <w:r>
        <w:rPr/>
        <w:t>Integrato</w:t>
      </w:r>
      <w:r>
        <w:rPr>
          <w:spacing w:val="-1"/>
        </w:rPr>
        <w:t> </w:t>
      </w:r>
      <w:r>
        <w:rPr/>
        <w:t>FESR:</w:t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763"/>
        <w:gridCol w:w="2192"/>
        <w:gridCol w:w="1420"/>
        <w:gridCol w:w="1399"/>
        <w:gridCol w:w="1365"/>
      </w:tblGrid>
      <w:tr>
        <w:trPr>
          <w:trHeight w:val="660" w:hRule="atLeast"/>
        </w:trPr>
        <w:tc>
          <w:tcPr>
            <w:tcW w:w="1400" w:type="dxa"/>
            <w:shd w:val="clear" w:color="auto" w:fill="001F5F"/>
          </w:tcPr>
          <w:p>
            <w:pPr>
              <w:pStyle w:val="TableParagraph"/>
              <w:spacing w:line="219" w:lineRule="exact"/>
              <w:ind w:left="263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z w:val="18"/>
              </w:rPr>
              <w:t>Sottoazione</w:t>
            </w:r>
          </w:p>
        </w:tc>
        <w:tc>
          <w:tcPr>
            <w:tcW w:w="1763" w:type="dxa"/>
            <w:shd w:val="clear" w:color="auto" w:fill="001F5F"/>
          </w:tcPr>
          <w:p>
            <w:pPr>
              <w:pStyle w:val="TableParagraph"/>
              <w:ind w:left="561" w:right="112" w:hanging="425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1"/>
                <w:sz w:val="18"/>
              </w:rPr>
              <w:t>Codice </w:t>
            </w:r>
            <w:r>
              <w:rPr>
                <w:rFonts w:ascii="Calibri"/>
                <w:color w:val="FFFFFF"/>
                <w:sz w:val="18"/>
              </w:rPr>
              <w:t>identificativo</w:t>
            </w:r>
            <w:r>
              <w:rPr>
                <w:rFonts w:ascii="Calibri"/>
                <w:color w:val="FFFFFF"/>
                <w:spacing w:val="-38"/>
                <w:sz w:val="18"/>
              </w:rPr>
              <w:t> </w:t>
            </w:r>
            <w:r>
              <w:rPr>
                <w:rFonts w:ascii="Calibri"/>
                <w:color w:val="FFFFFF"/>
                <w:sz w:val="18"/>
              </w:rPr>
              <w:t>progetto</w:t>
            </w:r>
          </w:p>
        </w:tc>
        <w:tc>
          <w:tcPr>
            <w:tcW w:w="2192" w:type="dxa"/>
            <w:shd w:val="clear" w:color="auto" w:fill="001F5F"/>
          </w:tcPr>
          <w:p>
            <w:pPr>
              <w:pStyle w:val="TableParagraph"/>
              <w:spacing w:line="219" w:lineRule="exact"/>
              <w:ind w:left="584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z w:val="18"/>
              </w:rPr>
              <w:t>Titolo</w:t>
            </w:r>
            <w:r>
              <w:rPr>
                <w:rFonts w:ascii="Calibri"/>
                <w:color w:val="FFFFFF"/>
                <w:spacing w:val="-2"/>
                <w:sz w:val="18"/>
              </w:rPr>
              <w:t> </w:t>
            </w:r>
            <w:r>
              <w:rPr>
                <w:rFonts w:ascii="Calibri"/>
                <w:color w:val="FFFFFF"/>
                <w:sz w:val="18"/>
              </w:rPr>
              <w:t>modulo</w:t>
            </w:r>
          </w:p>
        </w:tc>
        <w:tc>
          <w:tcPr>
            <w:tcW w:w="1420" w:type="dxa"/>
            <w:shd w:val="clear" w:color="auto" w:fill="001F5F"/>
          </w:tcPr>
          <w:p>
            <w:pPr>
              <w:pStyle w:val="TableParagraph"/>
              <w:ind w:left="295" w:right="271" w:firstLine="115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z w:val="18"/>
              </w:rPr>
              <w:t>Importo</w:t>
            </w:r>
            <w:r>
              <w:rPr>
                <w:rFonts w:ascii="Calibri"/>
                <w:color w:val="FFFFFF"/>
                <w:spacing w:val="1"/>
                <w:sz w:val="18"/>
              </w:rPr>
              <w:t> </w:t>
            </w:r>
            <w:r>
              <w:rPr>
                <w:rFonts w:ascii="Calibri"/>
                <w:color w:val="FFFFFF"/>
                <w:sz w:val="18"/>
              </w:rPr>
              <w:t>autorizzato</w:t>
            </w:r>
          </w:p>
          <w:p>
            <w:pPr>
              <w:pStyle w:val="TableParagraph"/>
              <w:spacing w:line="202" w:lineRule="exact"/>
              <w:ind w:left="38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z w:val="18"/>
              </w:rPr>
              <w:t>forniture</w:t>
            </w:r>
          </w:p>
        </w:tc>
        <w:tc>
          <w:tcPr>
            <w:tcW w:w="1399" w:type="dxa"/>
            <w:shd w:val="clear" w:color="auto" w:fill="001F5F"/>
          </w:tcPr>
          <w:p>
            <w:pPr>
              <w:pStyle w:val="TableParagraph"/>
              <w:ind w:left="284" w:right="278" w:hanging="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z w:val="18"/>
              </w:rPr>
              <w:t>Importo</w:t>
            </w:r>
            <w:r>
              <w:rPr>
                <w:rFonts w:ascii="Calibri"/>
                <w:color w:val="FFFFFF"/>
                <w:spacing w:val="1"/>
                <w:sz w:val="18"/>
              </w:rPr>
              <w:t> </w:t>
            </w:r>
            <w:r>
              <w:rPr>
                <w:rFonts w:ascii="Calibri"/>
                <w:color w:val="FFFFFF"/>
                <w:sz w:val="18"/>
              </w:rPr>
              <w:t>autorizzato</w:t>
            </w:r>
          </w:p>
          <w:p>
            <w:pPr>
              <w:pStyle w:val="TableParagraph"/>
              <w:spacing w:line="202" w:lineRule="exact"/>
              <w:ind w:left="154" w:right="15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z w:val="18"/>
              </w:rPr>
              <w:t>spese</w:t>
            </w:r>
            <w:r>
              <w:rPr>
                <w:rFonts w:ascii="Calibri"/>
                <w:color w:val="FFFFFF"/>
                <w:spacing w:val="-3"/>
                <w:sz w:val="18"/>
              </w:rPr>
              <w:t> </w:t>
            </w:r>
            <w:r>
              <w:rPr>
                <w:rFonts w:ascii="Calibri"/>
                <w:color w:val="FFFFFF"/>
                <w:sz w:val="18"/>
              </w:rPr>
              <w:t>generali</w:t>
            </w:r>
          </w:p>
        </w:tc>
        <w:tc>
          <w:tcPr>
            <w:tcW w:w="1365" w:type="dxa"/>
            <w:shd w:val="clear" w:color="auto" w:fill="001F5F"/>
          </w:tcPr>
          <w:p>
            <w:pPr>
              <w:pStyle w:val="TableParagraph"/>
              <w:ind w:left="266" w:right="245" w:firstLine="18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z w:val="18"/>
              </w:rPr>
              <w:t>Totale</w:t>
            </w:r>
            <w:r>
              <w:rPr>
                <w:rFonts w:ascii="Calibri"/>
                <w:color w:val="FFFFFF"/>
                <w:spacing w:val="1"/>
                <w:sz w:val="18"/>
              </w:rPr>
              <w:t> </w:t>
            </w:r>
            <w:r>
              <w:rPr>
                <w:rFonts w:ascii="Calibri"/>
                <w:color w:val="FFFFFF"/>
                <w:sz w:val="18"/>
              </w:rPr>
              <w:t>autorizzato</w:t>
            </w:r>
          </w:p>
          <w:p>
            <w:pPr>
              <w:pStyle w:val="TableParagraph"/>
              <w:spacing w:line="202" w:lineRule="exact"/>
              <w:ind w:left="357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z w:val="18"/>
              </w:rPr>
              <w:t>progetto</w:t>
            </w:r>
          </w:p>
        </w:tc>
      </w:tr>
      <w:tr>
        <w:trPr>
          <w:trHeight w:val="830" w:hRule="atLeast"/>
        </w:trPr>
        <w:tc>
          <w:tcPr>
            <w:tcW w:w="1400" w:type="dxa"/>
          </w:tcPr>
          <w:p>
            <w:pPr>
              <w:pStyle w:val="TableParagraph"/>
              <w:ind w:left="420" w:right="368" w:hanging="2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Azione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13.1.1</w:t>
            </w:r>
          </w:p>
        </w:tc>
        <w:tc>
          <w:tcPr>
            <w:tcW w:w="1763" w:type="dxa"/>
          </w:tcPr>
          <w:p>
            <w:pPr>
              <w:pStyle w:val="TableParagraph"/>
              <w:ind w:left="270" w:right="25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13.1.1A-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FESRPON-LO-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2021-50</w:t>
            </w:r>
          </w:p>
        </w:tc>
        <w:tc>
          <w:tcPr>
            <w:tcW w:w="2192" w:type="dxa"/>
          </w:tcPr>
          <w:p>
            <w:pPr>
              <w:pStyle w:val="TableParagraph"/>
              <w:ind w:left="142" w:right="13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Cablaggio strutturato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 sicuro all’interno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degli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edifici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scolastici</w:t>
            </w:r>
          </w:p>
        </w:tc>
        <w:tc>
          <w:tcPr>
            <w:tcW w:w="1420" w:type="dxa"/>
          </w:tcPr>
          <w:p>
            <w:pPr>
              <w:pStyle w:val="TableParagraph"/>
              <w:spacing w:before="9"/>
              <w:ind w:left="0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18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€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43.995,44</w:t>
            </w:r>
          </w:p>
        </w:tc>
        <w:tc>
          <w:tcPr>
            <w:tcW w:w="1399" w:type="dxa"/>
          </w:tcPr>
          <w:p>
            <w:pPr>
              <w:pStyle w:val="TableParagraph"/>
              <w:spacing w:before="9"/>
              <w:ind w:left="0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22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€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7.763,89</w:t>
            </w:r>
          </w:p>
        </w:tc>
        <w:tc>
          <w:tcPr>
            <w:tcW w:w="1365" w:type="dxa"/>
          </w:tcPr>
          <w:p>
            <w:pPr>
              <w:pStyle w:val="TableParagraph"/>
              <w:spacing w:before="9"/>
              <w:ind w:left="0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15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€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51.759,33</w:t>
            </w: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1107" w:right="1129"/>
        <w:jc w:val="center"/>
      </w:pPr>
      <w:r>
        <w:rPr/>
        <w:t>Tutti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bandi</w:t>
      </w:r>
      <w:r>
        <w:rPr>
          <w:spacing w:val="-2"/>
        </w:rPr>
        <w:t> </w:t>
      </w:r>
      <w:r>
        <w:rPr/>
        <w:t>relativi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suddetto</w:t>
      </w:r>
      <w:r>
        <w:rPr>
          <w:spacing w:val="-2"/>
        </w:rPr>
        <w:t> </w:t>
      </w:r>
      <w:r>
        <w:rPr/>
        <w:t>progetto</w:t>
      </w:r>
      <w:r>
        <w:rPr>
          <w:spacing w:val="-1"/>
        </w:rPr>
        <w:t> </w:t>
      </w:r>
      <w:r>
        <w:rPr/>
        <w:t>saranno</w:t>
      </w:r>
      <w:r>
        <w:rPr>
          <w:spacing w:val="-2"/>
        </w:rPr>
        <w:t> </w:t>
      </w:r>
      <w:r>
        <w:rPr/>
        <w:t>pubblicati</w:t>
      </w:r>
      <w:r>
        <w:rPr>
          <w:spacing w:val="-2"/>
        </w:rPr>
        <w:t> </w:t>
      </w:r>
      <w:r>
        <w:rPr/>
        <w:t>sul</w:t>
      </w:r>
      <w:r>
        <w:rPr>
          <w:spacing w:val="-3"/>
        </w:rPr>
        <w:t> </w:t>
      </w:r>
      <w:r>
        <w:rPr/>
        <w:t>sito</w:t>
      </w:r>
      <w:r>
        <w:rPr>
          <w:spacing w:val="-1"/>
        </w:rPr>
        <w:t> </w:t>
      </w:r>
      <w:r>
        <w:rPr/>
        <w:t>della</w:t>
      </w:r>
      <w:r>
        <w:rPr>
          <w:spacing w:val="-7"/>
        </w:rPr>
        <w:t> </w:t>
      </w:r>
      <w:r>
        <w:rPr/>
        <w:t>scuola:</w:t>
      </w:r>
    </w:p>
    <w:p>
      <w:pPr>
        <w:pStyle w:val="Heading1"/>
        <w:spacing w:before="22"/>
      </w:pPr>
      <w:hyperlink r:id="rId11">
        <w:r>
          <w:rPr/>
          <w:t>www.icverdello.edu.it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spacing w:line="228" w:lineRule="auto" w:before="108"/>
        <w:ind w:left="6640" w:right="1033" w:firstLine="0"/>
        <w:jc w:val="left"/>
        <w:rPr>
          <w:rFonts w:ascii="Verdana"/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4171950</wp:posOffset>
            </wp:positionH>
            <wp:positionV relativeFrom="paragraph">
              <wp:posOffset>89418</wp:posOffset>
            </wp:positionV>
            <wp:extent cx="390525" cy="368300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16"/>
        </w:rPr>
        <w:t>Il dirigente scolastico prof.</w:t>
      </w:r>
      <w:r>
        <w:rPr>
          <w:rFonts w:ascii="Verdana"/>
          <w:spacing w:val="1"/>
          <w:sz w:val="16"/>
        </w:rPr>
        <w:t> </w:t>
      </w:r>
      <w:r>
        <w:rPr>
          <w:rFonts w:ascii="Verdana"/>
          <w:sz w:val="16"/>
        </w:rPr>
        <w:t>Gueli</w:t>
      </w:r>
      <w:r>
        <w:rPr>
          <w:rFonts w:ascii="Verdana"/>
          <w:spacing w:val="-54"/>
          <w:sz w:val="16"/>
        </w:rPr>
        <w:t> </w:t>
      </w:r>
      <w:r>
        <w:rPr>
          <w:rFonts w:ascii="Verdana"/>
          <w:sz w:val="16"/>
        </w:rPr>
        <w:t>Angelo</w:t>
      </w:r>
    </w:p>
    <w:p>
      <w:pPr>
        <w:spacing w:line="185" w:lineRule="exact" w:before="0"/>
        <w:ind w:left="664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28/10/2021 16:02:48</w:t>
      </w:r>
    </w:p>
    <w:sectPr>
      <w:pgSz w:w="11910" w:h="16840"/>
      <w:pgMar w:header="93" w:footer="390" w:top="680" w:bottom="58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40768" from="58.560001pt,808.640686pt" to="536.431432pt,808.640686pt" stroked="true" strokeweight=".47436pt" strokecolor="#000000">
          <v:stroke dashstyle="solid"/>
          <w10:wrap type="none"/>
        </v:line>
      </w:pict>
    </w:r>
    <w:r>
      <w:rPr/>
      <w:pict>
        <v:shape style="position:absolute;margin-left:141.220001pt;margin-top:809.172791pt;width:312.75pt;height:11.8pt;mso-position-horizontal-relative:page;mso-position-vertical-relative:page;z-index:-158402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Verdana"/>
                    <w:i/>
                    <w:sz w:val="16"/>
                  </w:rPr>
                </w:pPr>
                <w:r>
                  <w:rPr>
                    <w:rFonts w:ascii="Verdana"/>
                    <w:i/>
                    <w:sz w:val="16"/>
                  </w:rPr>
                  <w:t>Documento</w:t>
                </w:r>
                <w:r>
                  <w:rPr>
                    <w:rFonts w:ascii="Verdana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Verdana"/>
                    <w:i/>
                    <w:sz w:val="16"/>
                  </w:rPr>
                  <w:t>firmato</w:t>
                </w:r>
                <w:r>
                  <w:rPr>
                    <w:rFonts w:ascii="Verdana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Verdana"/>
                    <w:i/>
                    <w:sz w:val="16"/>
                  </w:rPr>
                  <w:t>digitalmente ai</w:t>
                </w:r>
                <w:r>
                  <w:rPr>
                    <w:rFonts w:ascii="Verdana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Verdana"/>
                    <w:i/>
                    <w:sz w:val="16"/>
                  </w:rPr>
                  <w:t>sensi</w:t>
                </w:r>
                <w:r>
                  <w:rPr>
                    <w:rFonts w:ascii="Verdana"/>
                    <w:i/>
                    <w:spacing w:val="52"/>
                    <w:sz w:val="16"/>
                  </w:rPr>
                  <w:t> </w:t>
                </w:r>
                <w:r>
                  <w:rPr>
                    <w:rFonts w:ascii="Verdana"/>
                    <w:i/>
                    <w:sz w:val="16"/>
                  </w:rPr>
                  <w:t>del</w:t>
                </w:r>
                <w:r>
                  <w:rPr>
                    <w:rFonts w:ascii="Verdana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Verdana"/>
                    <w:i/>
                    <w:sz w:val="16"/>
                  </w:rPr>
                  <w:t>CAD</w:t>
                </w:r>
                <w:r>
                  <w:rPr>
                    <w:rFonts w:ascii="Verdana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Verdana"/>
                    <w:i/>
                    <w:sz w:val="16"/>
                  </w:rPr>
                  <w:t>e</w:t>
                </w:r>
                <w:r>
                  <w:rPr>
                    <w:rFonts w:ascii="Verdana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Verdana"/>
                    <w:i/>
                    <w:sz w:val="16"/>
                  </w:rPr>
                  <w:t>norme</w:t>
                </w:r>
                <w:r>
                  <w:rPr>
                    <w:rFonts w:ascii="Verdana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Verdana"/>
                    <w:i/>
                    <w:sz w:val="16"/>
                  </w:rPr>
                  <w:t>ad esso</w:t>
                </w:r>
                <w:r>
                  <w:rPr>
                    <w:rFonts w:ascii="Verdana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Verdana"/>
                    <w:i/>
                    <w:sz w:val="16"/>
                  </w:rPr>
                  <w:t>connesse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pt;margin-top:4.919983pt;width:585pt;height:25pt;mso-position-horizontal-relative:page;mso-position-vertical-relative:page;z-index:-15841792" filled="false" stroked="true" strokeweight=".5pt" strokecolor="#ff0000">
          <v:stroke dashstyl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pt;margin-top:6.583069pt;width:388.3pt;height:22.05pt;mso-position-horizontal-relative:page;mso-position-vertical-relative:page;z-index:-158412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t>ISTITUTO COMPRENSIVO VERDELLO - C.F. 93024450160 C.M. BGIC88700C - AOO_BG_001 - UFFICIO PROTOCOLLO</w:t>
                </w:r>
              </w:p>
              <w:p>
                <w:pPr>
                  <w:spacing w:before="60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Prot. 0003838/U del 28/10/2021 09:08  </w:t>
                </w:r>
                <w:r>
                  <w:rPr>
                    <w:rFonts w:ascii="Arial"/>
                    <w:b/>
                    <w:spacing w:val="26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Bilancio, tesoreria, cassa, istituti di credito e verifiche contabili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1566" w:hanging="166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8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09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333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58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83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07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32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57" w:hanging="16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08" w:right="1129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1110" w:right="1128"/>
      <w:jc w:val="center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566" w:hanging="167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yperlink" Target="mailto:bgic88700c@istruzione.it" TargetMode="External"/><Relationship Id="rId11" Type="http://schemas.openxmlformats.org/officeDocument/2006/relationships/hyperlink" Target="http://www.icverdello.edu.it/" TargetMode="External"/><Relationship Id="rId12" Type="http://schemas.openxmlformats.org/officeDocument/2006/relationships/hyperlink" Target="mailto:bgic88700c@pec.istruzione.it" TargetMode="External"/><Relationship Id="rId13" Type="http://schemas.openxmlformats.org/officeDocument/2006/relationships/image" Target="media/image4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dcterms:created xsi:type="dcterms:W3CDTF">2021-10-29T09:51:02Z</dcterms:created>
  <dcterms:modified xsi:type="dcterms:W3CDTF">2021-10-29T09:51:02Z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2021-10-29T00:00:00Z</vt:filetime>
  </property>
</Properties>
</file>