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42"/>
        <w:rPr>
          <w:sz w:val="20"/>
        </w:rPr>
      </w:pPr>
      <w:r>
        <w:rPr/>
        <w:pict>
          <v:group style="position:absolute;margin-left:-.49655pt;margin-top:170.502899pt;width:237.85pt;height:41.25pt;mso-position-horizontal-relative:page;mso-position-vertical-relative:page;z-index:15728640" coordorigin="-10,3410" coordsize="4757,825">
            <v:shape style="position:absolute;left:0;top:3420;width:4738;height:805" type="#_x0000_t75" stroked="false">
              <v:imagedata r:id="rId5" o:title=""/>
            </v:shape>
            <v:rect style="position:absolute;left:0;top:3419;width:4738;height:805" filled="false" stroked="true" strokeweight=".993099pt" strokecolor="#000000">
              <v:stroke dashstyle="solid"/>
            </v:rect>
            <w10:wrap type="none"/>
          </v:group>
        </w:pict>
      </w:r>
      <w:r>
        <w:rPr>
          <w:sz w:val="20"/>
        </w:rPr>
        <w:drawing>
          <wp:inline distT="0" distB="0" distL="0" distR="0">
            <wp:extent cx="4827176" cy="930401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176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8"/>
        </w:rPr>
      </w:pPr>
    </w:p>
    <w:p>
      <w:pPr>
        <w:spacing w:line="250" w:lineRule="exact" w:before="85"/>
        <w:ind w:left="961" w:right="925" w:firstLine="0"/>
        <w:jc w:val="center"/>
        <w:rPr>
          <w:sz w:val="22"/>
        </w:rPr>
      </w:pPr>
      <w:r>
        <w:rPr>
          <w:sz w:val="22"/>
        </w:rPr>
        <w:t>ISTITUTO</w:t>
      </w:r>
      <w:r>
        <w:rPr>
          <w:spacing w:val="-11"/>
          <w:sz w:val="22"/>
        </w:rPr>
        <w:t> </w:t>
      </w:r>
      <w:r>
        <w:rPr>
          <w:sz w:val="22"/>
        </w:rPr>
        <w:t>COMPRENSIVO</w:t>
      </w:r>
      <w:r>
        <w:rPr>
          <w:spacing w:val="-11"/>
          <w:sz w:val="22"/>
        </w:rPr>
        <w:t> </w:t>
      </w:r>
      <w:r>
        <w:rPr>
          <w:sz w:val="22"/>
        </w:rPr>
        <w:t>“TOMMASO</w:t>
      </w:r>
      <w:r>
        <w:rPr>
          <w:spacing w:val="-10"/>
          <w:sz w:val="22"/>
        </w:rPr>
        <w:t> </w:t>
      </w:r>
      <w:r>
        <w:rPr>
          <w:sz w:val="22"/>
        </w:rPr>
        <w:t>GROSSI”</w:t>
      </w:r>
    </w:p>
    <w:p>
      <w:pPr>
        <w:spacing w:line="235" w:lineRule="auto" w:before="1"/>
        <w:ind w:left="3010" w:right="2970" w:firstLine="0"/>
        <w:jc w:val="center"/>
        <w:rPr>
          <w:sz w:val="22"/>
        </w:rPr>
      </w:pPr>
      <w:r>
        <w:rPr>
          <w:w w:val="95"/>
          <w:sz w:val="22"/>
        </w:rPr>
        <w:t>Via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Senator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Colleoni,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24047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TREVIGLIO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(BG)</w:t>
      </w:r>
      <w:r>
        <w:rPr>
          <w:spacing w:val="-49"/>
          <w:w w:val="95"/>
          <w:sz w:val="22"/>
        </w:rPr>
        <w:t> </w:t>
      </w:r>
      <w:r>
        <w:rPr>
          <w:sz w:val="22"/>
        </w:rPr>
        <w:t>C.F.</w:t>
      </w:r>
      <w:r>
        <w:rPr>
          <w:spacing w:val="-7"/>
          <w:sz w:val="22"/>
        </w:rPr>
        <w:t> </w:t>
      </w:r>
      <w:r>
        <w:rPr>
          <w:sz w:val="22"/>
        </w:rPr>
        <w:t>93045790164</w:t>
      </w:r>
      <w:r>
        <w:rPr>
          <w:spacing w:val="-7"/>
          <w:sz w:val="22"/>
        </w:rPr>
        <w:t> </w:t>
      </w:r>
      <w:r>
        <w:rPr>
          <w:sz w:val="22"/>
        </w:rPr>
        <w:t>C.M.</w:t>
      </w:r>
      <w:r>
        <w:rPr>
          <w:spacing w:val="-8"/>
          <w:sz w:val="22"/>
        </w:rPr>
        <w:t> </w:t>
      </w:r>
      <w:r>
        <w:rPr>
          <w:sz w:val="22"/>
        </w:rPr>
        <w:t>BGIC8AD00P</w:t>
      </w:r>
    </w:p>
    <w:p>
      <w:pPr>
        <w:spacing w:line="245" w:lineRule="exact" w:before="0"/>
        <w:ind w:left="964" w:right="925" w:firstLine="0"/>
        <w:jc w:val="center"/>
        <w:rPr>
          <w:sz w:val="22"/>
        </w:rPr>
      </w:pPr>
      <w:r>
        <w:rPr>
          <w:sz w:val="22"/>
        </w:rPr>
        <w:t>Tel.</w:t>
      </w:r>
      <w:r>
        <w:rPr>
          <w:spacing w:val="-9"/>
          <w:sz w:val="22"/>
        </w:rPr>
        <w:t> </w:t>
      </w:r>
      <w:r>
        <w:rPr>
          <w:sz w:val="22"/>
        </w:rPr>
        <w:t>+39</w:t>
      </w:r>
      <w:r>
        <w:rPr>
          <w:spacing w:val="-9"/>
          <w:sz w:val="22"/>
        </w:rPr>
        <w:t> </w:t>
      </w:r>
      <w:r>
        <w:rPr>
          <w:sz w:val="22"/>
        </w:rPr>
        <w:t>0363/49459</w:t>
      </w:r>
    </w:p>
    <w:p>
      <w:pPr>
        <w:spacing w:line="250" w:lineRule="exact" w:before="0"/>
        <w:ind w:left="963" w:right="925" w:firstLine="0"/>
        <w:jc w:val="center"/>
        <w:rPr>
          <w:sz w:val="20"/>
        </w:rPr>
      </w:pPr>
      <w:hyperlink r:id="rId7">
        <w:r>
          <w:rPr>
            <w:w w:val="95"/>
            <w:sz w:val="22"/>
            <w:u w:val="single"/>
          </w:rPr>
          <w:t>bgic8ad00p@pec.istruzione.it</w:t>
        </w:r>
      </w:hyperlink>
      <w:r>
        <w:rPr>
          <w:spacing w:val="44"/>
          <w:w w:val="95"/>
          <w:sz w:val="22"/>
        </w:rPr>
        <w:t> </w:t>
      </w:r>
      <w:hyperlink r:id="rId8">
        <w:r>
          <w:rPr>
            <w:w w:val="95"/>
            <w:sz w:val="22"/>
            <w:u w:val="single"/>
          </w:rPr>
          <w:t>bgic8ad00p@istruzione.it</w:t>
        </w:r>
      </w:hyperlink>
      <w:r>
        <w:rPr>
          <w:spacing w:val="42"/>
          <w:w w:val="95"/>
          <w:sz w:val="22"/>
        </w:rPr>
        <w:t> </w:t>
      </w:r>
      <w:hyperlink r:id="rId9">
        <w:r>
          <w:rPr>
            <w:w w:val="95"/>
            <w:sz w:val="22"/>
          </w:rPr>
          <w:t>www.icgrossitreviglio</w:t>
        </w:r>
        <w:r>
          <w:rPr>
            <w:w w:val="95"/>
            <w:sz w:val="20"/>
          </w:rPr>
          <w:t>.edu.it</w:t>
        </w:r>
      </w:hyperlink>
    </w:p>
    <w:p>
      <w:pPr>
        <w:pStyle w:val="BodyText"/>
        <w:spacing w:line="274" w:lineRule="exact" w:before="160"/>
        <w:ind w:right="102"/>
        <w:jc w:val="right"/>
      </w:pPr>
      <w:r>
        <w:rPr>
          <w:spacing w:val="-1"/>
          <w:w w:val="95"/>
        </w:rPr>
        <w:t>All’USR</w:t>
      </w:r>
      <w:r>
        <w:rPr>
          <w:spacing w:val="-10"/>
          <w:w w:val="95"/>
        </w:rPr>
        <w:t> </w:t>
      </w:r>
      <w:r>
        <w:rPr>
          <w:w w:val="95"/>
        </w:rPr>
        <w:t>per</w:t>
      </w:r>
      <w:r>
        <w:rPr>
          <w:spacing w:val="-10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Lombardia</w:t>
      </w:r>
    </w:p>
    <w:p>
      <w:pPr>
        <w:pStyle w:val="BodyText"/>
        <w:spacing w:line="270" w:lineRule="exact"/>
        <w:ind w:right="100"/>
        <w:jc w:val="right"/>
      </w:pPr>
      <w:r>
        <w:rPr>
          <w:w w:val="90"/>
        </w:rPr>
        <w:t>All’A.T.</w:t>
      </w:r>
      <w:r>
        <w:rPr>
          <w:spacing w:val="47"/>
          <w:w w:val="90"/>
        </w:rPr>
        <w:t> </w:t>
      </w:r>
      <w:r>
        <w:rPr>
          <w:w w:val="90"/>
        </w:rPr>
        <w:t>Bergamo</w:t>
      </w:r>
    </w:p>
    <w:p>
      <w:pPr>
        <w:pStyle w:val="BodyText"/>
        <w:spacing w:line="270" w:lineRule="exact"/>
        <w:ind w:right="105"/>
        <w:jc w:val="right"/>
      </w:pPr>
      <w:r>
        <w:rPr>
          <w:w w:val="95"/>
        </w:rPr>
        <w:t>Alle</w:t>
      </w:r>
      <w:r>
        <w:rPr>
          <w:spacing w:val="3"/>
          <w:w w:val="95"/>
        </w:rPr>
        <w:t> </w:t>
      </w:r>
      <w:r>
        <w:rPr>
          <w:w w:val="95"/>
        </w:rPr>
        <w:t>Istituzioni</w:t>
      </w:r>
      <w:r>
        <w:rPr>
          <w:spacing w:val="1"/>
          <w:w w:val="95"/>
        </w:rPr>
        <w:t> </w:t>
      </w:r>
      <w:r>
        <w:rPr>
          <w:w w:val="95"/>
        </w:rPr>
        <w:t>scolastiche</w:t>
      </w:r>
      <w:r>
        <w:rPr>
          <w:spacing w:val="4"/>
          <w:w w:val="95"/>
        </w:rPr>
        <w:t> </w:t>
      </w:r>
      <w:r>
        <w:rPr>
          <w:w w:val="95"/>
        </w:rPr>
        <w:t>di</w:t>
      </w:r>
      <w:r>
        <w:rPr>
          <w:spacing w:val="4"/>
          <w:w w:val="95"/>
        </w:rPr>
        <w:t> </w:t>
      </w:r>
      <w:r>
        <w:rPr>
          <w:w w:val="95"/>
        </w:rPr>
        <w:t>ogni</w:t>
      </w:r>
      <w:r>
        <w:rPr>
          <w:spacing w:val="4"/>
          <w:w w:val="95"/>
        </w:rPr>
        <w:t> </w:t>
      </w:r>
      <w:r>
        <w:rPr>
          <w:w w:val="95"/>
        </w:rPr>
        <w:t>ordine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grado</w:t>
      </w:r>
    </w:p>
    <w:p>
      <w:pPr>
        <w:pStyle w:val="BodyText"/>
        <w:spacing w:line="235" w:lineRule="auto" w:before="3"/>
        <w:ind w:left="7117" w:right="102" w:firstLine="715"/>
        <w:jc w:val="right"/>
      </w:pPr>
      <w:r>
        <w:rPr>
          <w:w w:val="95"/>
        </w:rPr>
        <w:t>della provincia di Bergamo</w:t>
      </w:r>
      <w:r>
        <w:rPr>
          <w:spacing w:val="-54"/>
          <w:w w:val="95"/>
        </w:rPr>
        <w:t> </w:t>
      </w:r>
      <w:r>
        <w:rPr>
          <w:w w:val="95"/>
        </w:rPr>
        <w:t>Albo</w:t>
      </w:r>
      <w:r>
        <w:rPr>
          <w:spacing w:val="16"/>
          <w:w w:val="95"/>
        </w:rPr>
        <w:t> </w:t>
      </w:r>
      <w:r>
        <w:rPr>
          <w:w w:val="95"/>
        </w:rPr>
        <w:t>on</w:t>
      </w:r>
      <w:r>
        <w:rPr>
          <w:spacing w:val="15"/>
          <w:w w:val="95"/>
        </w:rPr>
        <w:t> </w:t>
      </w:r>
      <w:r>
        <w:rPr>
          <w:w w:val="95"/>
        </w:rPr>
        <w:t>line/Sito</w:t>
      </w:r>
      <w:r>
        <w:rPr>
          <w:spacing w:val="16"/>
          <w:w w:val="95"/>
        </w:rPr>
        <w:t> </w:t>
      </w:r>
      <w:r>
        <w:rPr>
          <w:w w:val="95"/>
        </w:rPr>
        <w:t>web</w:t>
      </w:r>
      <w:r>
        <w:rPr>
          <w:spacing w:val="15"/>
          <w:w w:val="95"/>
        </w:rPr>
        <w:t> </w:t>
      </w:r>
      <w:r>
        <w:rPr>
          <w:w w:val="95"/>
        </w:rPr>
        <w:t>dell’Istituto</w:t>
      </w:r>
      <w:r>
        <w:rPr>
          <w:spacing w:val="-54"/>
          <w:w w:val="95"/>
        </w:rPr>
        <w:t> </w:t>
      </w:r>
      <w:r>
        <w:rPr/>
        <w:t>Al</w:t>
      </w:r>
      <w:r>
        <w:rPr>
          <w:spacing w:val="-8"/>
        </w:rPr>
        <w:t> </w:t>
      </w:r>
      <w:r>
        <w:rPr/>
        <w:t>personale</w:t>
      </w:r>
      <w:r>
        <w:rPr>
          <w:spacing w:val="-7"/>
        </w:rPr>
        <w:t> </w:t>
      </w:r>
      <w:r>
        <w:rPr/>
        <w:t>Docente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ATA</w:t>
      </w:r>
    </w:p>
    <w:p>
      <w:pPr>
        <w:pStyle w:val="BodyText"/>
        <w:rPr>
          <w:sz w:val="23"/>
        </w:rPr>
      </w:pPr>
    </w:p>
    <w:p>
      <w:pPr>
        <w:pStyle w:val="BodyText"/>
        <w:ind w:right="101"/>
        <w:jc w:val="right"/>
      </w:pPr>
      <w:r>
        <w:rPr>
          <w:u w:val="single"/>
        </w:rPr>
        <w:t>LORO</w:t>
      </w:r>
      <w:r>
        <w:rPr>
          <w:spacing w:val="15"/>
          <w:u w:val="single"/>
        </w:rPr>
        <w:t> </w:t>
      </w:r>
      <w:r>
        <w:rPr>
          <w:u w:val="single"/>
        </w:rPr>
        <w:t>SEDI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5" w:lineRule="auto"/>
        <w:ind w:left="112" w:right="101" w:firstLine="60"/>
        <w:jc w:val="both"/>
      </w:pPr>
      <w:r>
        <w:rPr>
          <w:b/>
        </w:rPr>
        <w:t>OGGETTO</w:t>
      </w:r>
      <w:r>
        <w:rPr/>
        <w:t>: Fondi Strutturali Europei – Programma Operativo Nazionale “Per la scuola, competenze e</w:t>
      </w:r>
      <w:r>
        <w:rPr>
          <w:spacing w:val="1"/>
        </w:rPr>
        <w:t> </w:t>
      </w:r>
      <w:r>
        <w:rPr/>
        <w:t>ambienti per l’apprendimento” 2014-2020. Asse II – Infrastrutture per l’Istruzione – Fondo Europeo di</w:t>
      </w:r>
      <w:r>
        <w:rPr>
          <w:spacing w:val="1"/>
        </w:rPr>
        <w:t> </w:t>
      </w:r>
      <w:r>
        <w:rPr/>
        <w:t>Sviluppo Regionale (FESR) – REACT EU. Asse V – Priorità d’Investimento: 13i - FESR “Promuovere il</w:t>
      </w:r>
      <w:r>
        <w:rPr>
          <w:spacing w:val="1"/>
        </w:rPr>
        <w:t> </w:t>
      </w:r>
      <w:r>
        <w:rPr>
          <w:w w:val="95"/>
        </w:rPr>
        <w:t>superamento degli effetti della crisi nel contesto della Pandemia di Covid 19 e delle sue conseguenze sociali e</w:t>
      </w:r>
      <w:r>
        <w:rPr>
          <w:spacing w:val="1"/>
          <w:w w:val="95"/>
        </w:rPr>
        <w:t> </w:t>
      </w:r>
      <w:r>
        <w:rPr>
          <w:w w:val="95"/>
        </w:rPr>
        <w:t>preparare</w:t>
      </w:r>
      <w:r>
        <w:rPr>
          <w:spacing w:val="-9"/>
          <w:w w:val="95"/>
        </w:rPr>
        <w:t>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ripresa</w:t>
      </w:r>
      <w:r>
        <w:rPr>
          <w:spacing w:val="-7"/>
          <w:w w:val="95"/>
        </w:rPr>
        <w:t> </w:t>
      </w:r>
      <w:r>
        <w:rPr>
          <w:w w:val="95"/>
        </w:rPr>
        <w:t>verde,</w:t>
      </w:r>
      <w:r>
        <w:rPr>
          <w:spacing w:val="-8"/>
          <w:w w:val="95"/>
        </w:rPr>
        <w:t> </w:t>
      </w:r>
      <w:r>
        <w:rPr>
          <w:w w:val="95"/>
        </w:rPr>
        <w:t>digitale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resiliente</w:t>
      </w:r>
      <w:r>
        <w:rPr>
          <w:spacing w:val="-8"/>
          <w:w w:val="95"/>
        </w:rPr>
        <w:t> </w:t>
      </w:r>
      <w:r>
        <w:rPr>
          <w:w w:val="95"/>
        </w:rPr>
        <w:t>dell’economia”</w:t>
      </w:r>
      <w:r>
        <w:rPr>
          <w:spacing w:val="-3"/>
          <w:w w:val="95"/>
        </w:rPr>
        <w:t> </w:t>
      </w:r>
      <w:r>
        <w:rPr>
          <w:w w:val="95"/>
        </w:rPr>
        <w:t>–</w:t>
      </w:r>
      <w:r>
        <w:rPr>
          <w:spacing w:val="-9"/>
          <w:w w:val="95"/>
        </w:rPr>
        <w:t> </w:t>
      </w:r>
      <w:r>
        <w:rPr>
          <w:w w:val="95"/>
        </w:rPr>
        <w:t>Obiettivo</w:t>
      </w:r>
      <w:r>
        <w:rPr>
          <w:spacing w:val="-8"/>
          <w:w w:val="95"/>
        </w:rPr>
        <w:t> </w:t>
      </w:r>
      <w:r>
        <w:rPr>
          <w:w w:val="95"/>
        </w:rPr>
        <w:t>specifico</w:t>
      </w:r>
      <w:r>
        <w:rPr>
          <w:spacing w:val="-7"/>
          <w:w w:val="95"/>
        </w:rPr>
        <w:t> </w:t>
      </w:r>
      <w:r>
        <w:rPr>
          <w:w w:val="95"/>
        </w:rPr>
        <w:t>13.1:</w:t>
      </w:r>
      <w:r>
        <w:rPr>
          <w:spacing w:val="-8"/>
          <w:w w:val="95"/>
        </w:rPr>
        <w:t> </w:t>
      </w:r>
      <w:r>
        <w:rPr>
          <w:w w:val="95"/>
        </w:rPr>
        <w:t>Facilitare</w:t>
      </w:r>
      <w:r>
        <w:rPr>
          <w:spacing w:val="-8"/>
          <w:w w:val="95"/>
        </w:rPr>
        <w:t>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ripresa</w:t>
      </w:r>
      <w:r>
        <w:rPr>
          <w:spacing w:val="-55"/>
          <w:w w:val="95"/>
        </w:rPr>
        <w:t> </w:t>
      </w:r>
      <w:r>
        <w:rPr>
          <w:w w:val="95"/>
        </w:rPr>
        <w:t>verde,</w:t>
      </w:r>
      <w:r>
        <w:rPr>
          <w:spacing w:val="-6"/>
          <w:w w:val="95"/>
        </w:rPr>
        <w:t> </w:t>
      </w:r>
      <w:r>
        <w:rPr>
          <w:w w:val="95"/>
        </w:rPr>
        <w:t>digitale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resiliente</w:t>
      </w:r>
      <w:r>
        <w:rPr>
          <w:spacing w:val="-9"/>
          <w:w w:val="95"/>
        </w:rPr>
        <w:t> </w:t>
      </w:r>
      <w:r>
        <w:rPr>
          <w:w w:val="95"/>
        </w:rPr>
        <w:t>dell’economia</w:t>
      </w:r>
      <w:r>
        <w:rPr>
          <w:spacing w:val="1"/>
          <w:w w:val="95"/>
        </w:rPr>
        <w:t> </w:t>
      </w:r>
      <w:r>
        <w:rPr>
          <w:w w:val="95"/>
        </w:rPr>
        <w:t>–</w:t>
      </w:r>
      <w:r>
        <w:rPr>
          <w:spacing w:val="-7"/>
          <w:w w:val="95"/>
        </w:rPr>
        <w:t> </w:t>
      </w:r>
      <w:r>
        <w:rPr>
          <w:w w:val="95"/>
        </w:rPr>
        <w:t>Azione</w:t>
      </w:r>
      <w:r>
        <w:rPr>
          <w:spacing w:val="-6"/>
          <w:w w:val="95"/>
        </w:rPr>
        <w:t> </w:t>
      </w:r>
      <w:r>
        <w:rPr>
          <w:w w:val="95"/>
        </w:rPr>
        <w:t>13.1.1</w:t>
      </w:r>
      <w:r>
        <w:rPr>
          <w:spacing w:val="-5"/>
          <w:w w:val="95"/>
        </w:rPr>
        <w:t> </w:t>
      </w:r>
      <w:r>
        <w:rPr>
          <w:w w:val="95"/>
        </w:rPr>
        <w:t>“Cablaggio</w:t>
      </w:r>
      <w:r>
        <w:rPr>
          <w:spacing w:val="-6"/>
          <w:w w:val="95"/>
        </w:rPr>
        <w:t> </w:t>
      </w:r>
      <w:r>
        <w:rPr>
          <w:w w:val="95"/>
        </w:rPr>
        <w:t>strutturato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sicuro</w:t>
      </w:r>
      <w:r>
        <w:rPr>
          <w:spacing w:val="-5"/>
          <w:w w:val="95"/>
        </w:rPr>
        <w:t> </w:t>
      </w:r>
      <w:r>
        <w:rPr>
          <w:w w:val="95"/>
        </w:rPr>
        <w:t>all’interno</w:t>
      </w:r>
      <w:r>
        <w:rPr>
          <w:spacing w:val="-4"/>
          <w:w w:val="95"/>
        </w:rPr>
        <w:t> </w:t>
      </w:r>
      <w:r>
        <w:rPr>
          <w:w w:val="95"/>
        </w:rPr>
        <w:t>degli</w:t>
      </w:r>
      <w:r>
        <w:rPr>
          <w:spacing w:val="-6"/>
          <w:w w:val="95"/>
        </w:rPr>
        <w:t> </w:t>
      </w:r>
      <w:r>
        <w:rPr>
          <w:w w:val="95"/>
        </w:rPr>
        <w:t>edifici</w:t>
      </w:r>
      <w:r>
        <w:rPr>
          <w:spacing w:val="-55"/>
          <w:w w:val="95"/>
        </w:rPr>
        <w:t> </w:t>
      </w:r>
      <w:r>
        <w:rPr>
          <w:w w:val="95"/>
        </w:rPr>
        <w:t>scolastici”</w:t>
      </w:r>
      <w:r>
        <w:rPr>
          <w:spacing w:val="-7"/>
          <w:w w:val="95"/>
        </w:rPr>
        <w:t> </w:t>
      </w:r>
      <w:r>
        <w:rPr>
          <w:w w:val="95"/>
        </w:rPr>
        <w:t>–</w:t>
      </w:r>
      <w:r>
        <w:rPr>
          <w:spacing w:val="-12"/>
          <w:w w:val="95"/>
        </w:rPr>
        <w:t> </w:t>
      </w:r>
      <w:r>
        <w:rPr>
          <w:w w:val="95"/>
        </w:rPr>
        <w:t>Avviso</w:t>
      </w:r>
      <w:r>
        <w:rPr>
          <w:spacing w:val="-9"/>
          <w:w w:val="95"/>
        </w:rPr>
        <w:t> </w:t>
      </w:r>
      <w:r>
        <w:rPr>
          <w:w w:val="95"/>
        </w:rPr>
        <w:t>pubblico</w:t>
      </w:r>
      <w:r>
        <w:rPr>
          <w:spacing w:val="-8"/>
          <w:w w:val="95"/>
        </w:rPr>
        <w:t> </w:t>
      </w:r>
      <w:r>
        <w:rPr>
          <w:w w:val="95"/>
        </w:rPr>
        <w:t>prot.</w:t>
      </w:r>
      <w:r>
        <w:rPr>
          <w:spacing w:val="-8"/>
          <w:w w:val="95"/>
        </w:rPr>
        <w:t> </w:t>
      </w:r>
      <w:r>
        <w:rPr>
          <w:w w:val="95"/>
        </w:rPr>
        <w:t>nr.</w:t>
      </w:r>
      <w:r>
        <w:rPr>
          <w:spacing w:val="-9"/>
          <w:w w:val="95"/>
        </w:rPr>
        <w:t> </w:t>
      </w:r>
      <w:r>
        <w:rPr>
          <w:w w:val="95"/>
        </w:rPr>
        <w:t>20480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20/07/2021</w:t>
      </w:r>
      <w:r>
        <w:rPr>
          <w:spacing w:val="-8"/>
          <w:w w:val="95"/>
        </w:rPr>
        <w:t> </w:t>
      </w:r>
      <w:r>
        <w:rPr>
          <w:w w:val="95"/>
        </w:rPr>
        <w:t>per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realizzazione</w:t>
      </w:r>
      <w:r>
        <w:rPr>
          <w:spacing w:val="-8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reti</w:t>
      </w:r>
      <w:r>
        <w:rPr>
          <w:spacing w:val="-9"/>
          <w:w w:val="95"/>
        </w:rPr>
        <w:t> </w:t>
      </w:r>
      <w:r>
        <w:rPr>
          <w:w w:val="95"/>
        </w:rPr>
        <w:t>locali,</w:t>
      </w:r>
      <w:r>
        <w:rPr>
          <w:spacing w:val="-8"/>
          <w:w w:val="95"/>
        </w:rPr>
        <w:t> </w:t>
      </w:r>
      <w:r>
        <w:rPr>
          <w:w w:val="95"/>
        </w:rPr>
        <w:t>cablate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wireless,</w:t>
      </w:r>
      <w:r>
        <w:rPr>
          <w:spacing w:val="1"/>
          <w:w w:val="95"/>
        </w:rPr>
        <w:t> </w:t>
      </w:r>
      <w:r>
        <w:rPr/>
        <w:t>nelle</w:t>
      </w:r>
      <w:r>
        <w:rPr>
          <w:spacing w:val="-1"/>
        </w:rPr>
        <w:t> </w:t>
      </w:r>
      <w:r>
        <w:rPr/>
        <w:t>scuole”.</w:t>
      </w:r>
    </w:p>
    <w:p>
      <w:pPr>
        <w:pStyle w:val="Heading1"/>
        <w:spacing w:line="268" w:lineRule="exact"/>
        <w:ind w:right="0"/>
        <w:jc w:val="both"/>
      </w:pPr>
      <w:r>
        <w:rPr>
          <w:w w:val="95"/>
        </w:rPr>
        <w:t>Codice</w:t>
      </w:r>
      <w:r>
        <w:rPr>
          <w:spacing w:val="30"/>
          <w:w w:val="95"/>
        </w:rPr>
        <w:t> </w:t>
      </w:r>
      <w:r>
        <w:rPr>
          <w:w w:val="95"/>
        </w:rPr>
        <w:t>CUP:</w:t>
      </w:r>
      <w:r>
        <w:rPr>
          <w:spacing w:val="31"/>
          <w:w w:val="95"/>
        </w:rPr>
        <w:t> </w:t>
      </w:r>
      <w:r>
        <w:rPr>
          <w:w w:val="95"/>
        </w:rPr>
        <w:t>I79</w:t>
      </w:r>
      <w:r>
        <w:rPr>
          <w:w w:val="95"/>
          <w:sz w:val="22"/>
        </w:rPr>
        <w:t>J</w:t>
      </w:r>
      <w:r>
        <w:rPr>
          <w:w w:val="95"/>
        </w:rPr>
        <w:t>21004300006</w:t>
      </w:r>
      <w:r>
        <w:rPr>
          <w:spacing w:val="34"/>
          <w:w w:val="95"/>
        </w:rPr>
        <w:t> </w:t>
      </w:r>
      <w:r>
        <w:rPr>
          <w:w w:val="95"/>
        </w:rPr>
        <w:t>---</w:t>
      </w:r>
      <w:r>
        <w:rPr>
          <w:spacing w:val="31"/>
          <w:w w:val="95"/>
        </w:rPr>
        <w:t> </w:t>
      </w:r>
      <w:r>
        <w:rPr>
          <w:w w:val="95"/>
        </w:rPr>
        <w:t>DISSEMINAZIONE</w:t>
      </w:r>
    </w:p>
    <w:p>
      <w:pPr>
        <w:pStyle w:val="BodyText"/>
        <w:rPr>
          <w:b/>
          <w:sz w:val="23"/>
        </w:rPr>
      </w:pPr>
    </w:p>
    <w:p>
      <w:pPr>
        <w:spacing w:before="0"/>
        <w:ind w:left="933" w:right="925" w:firstLine="0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DIRIGENTE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SCOLASTICO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35" w:lineRule="auto"/>
        <w:ind w:left="112" w:right="102"/>
        <w:jc w:val="both"/>
      </w:pPr>
      <w:r>
        <w:rPr>
          <w:b/>
        </w:rPr>
        <w:t>VISTO </w:t>
      </w:r>
      <w:r>
        <w:rPr/>
        <w:t>l’Avviso pubblico prot. AOODGEFID/20480 del 20/07/20211 del Ministero dell’Istruzione –</w:t>
      </w:r>
      <w:r>
        <w:rPr>
          <w:spacing w:val="1"/>
        </w:rPr>
        <w:t> </w:t>
      </w:r>
      <w:r>
        <w:rPr>
          <w:w w:val="95"/>
        </w:rPr>
        <w:t>Dipartimento per il sistema educativo di istruzione e di formazione – Direzione Generale per i fondi strutturali</w:t>
      </w:r>
      <w:r>
        <w:rPr>
          <w:spacing w:val="1"/>
          <w:w w:val="95"/>
        </w:rPr>
        <w:t> </w:t>
      </w:r>
      <w:r>
        <w:rPr>
          <w:spacing w:val="-1"/>
        </w:rPr>
        <w:t>per l’istruzione, l’edilizia scolastica </w:t>
      </w:r>
      <w:r>
        <w:rPr/>
        <w:t>e la scuola digitale – Programma Operativo Nazionale “Per la scuola,</w:t>
      </w:r>
      <w:r>
        <w:rPr>
          <w:spacing w:val="1"/>
        </w:rPr>
        <w:t> </w:t>
      </w:r>
      <w:r>
        <w:rPr/>
        <w:t>competenze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ambienti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l’apprendimento”</w:t>
      </w:r>
      <w:r>
        <w:rPr>
          <w:spacing w:val="-3"/>
        </w:rPr>
        <w:t> </w:t>
      </w:r>
      <w:r>
        <w:rPr/>
        <w:t>2014-2020;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5" w:lineRule="auto"/>
        <w:ind w:left="112" w:right="104"/>
        <w:jc w:val="both"/>
      </w:pPr>
      <w:r>
        <w:rPr>
          <w:b/>
        </w:rPr>
        <w:t>VISTA </w:t>
      </w:r>
      <w:r>
        <w:rPr/>
        <w:t>la nota prot. AOODGEFID – 40055 del 14/10/2021 con la quale la Direzione Generale per i fondi</w:t>
      </w:r>
      <w:r>
        <w:rPr>
          <w:spacing w:val="-57"/>
        </w:rPr>
        <w:t> </w:t>
      </w:r>
      <w:r>
        <w:rPr>
          <w:w w:val="95"/>
        </w:rPr>
        <w:t>strutturali per l’istruzione, l’edilizia scolastica e la scuola digitale del MI ha comunicato che è stato autorizzato</w:t>
      </w:r>
      <w:r>
        <w:rPr>
          <w:spacing w:val="1"/>
          <w:w w:val="95"/>
        </w:rPr>
        <w:t> </w:t>
      </w:r>
      <w:r>
        <w:rPr/>
        <w:t>il</w:t>
      </w:r>
      <w:r>
        <w:rPr>
          <w:spacing w:val="-2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proposto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questa</w:t>
      </w:r>
      <w:r>
        <w:rPr>
          <w:spacing w:val="-2"/>
        </w:rPr>
        <w:t> </w:t>
      </w:r>
      <w:r>
        <w:rPr/>
        <w:t>Istituzione</w:t>
      </w:r>
      <w:r>
        <w:rPr>
          <w:spacing w:val="-2"/>
        </w:rPr>
        <w:t> </w:t>
      </w:r>
      <w:r>
        <w:rPr/>
        <w:t>Scolastica;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2"/>
        <w:jc w:val="both"/>
      </w:pPr>
      <w:r>
        <w:rPr>
          <w:b/>
          <w:w w:val="95"/>
        </w:rPr>
        <w:t>VISTE</w:t>
      </w:r>
      <w:r>
        <w:rPr>
          <w:b/>
          <w:spacing w:val="5"/>
          <w:w w:val="95"/>
        </w:rPr>
        <w:t> </w:t>
      </w:r>
      <w:r>
        <w:rPr>
          <w:w w:val="95"/>
        </w:rPr>
        <w:t>le</w:t>
      </w:r>
      <w:r>
        <w:rPr>
          <w:spacing w:val="4"/>
          <w:w w:val="95"/>
        </w:rPr>
        <w:t> </w:t>
      </w:r>
      <w:r>
        <w:rPr>
          <w:w w:val="95"/>
        </w:rPr>
        <w:t>Disposizioni</w:t>
      </w:r>
      <w:r>
        <w:rPr>
          <w:spacing w:val="5"/>
          <w:w w:val="95"/>
        </w:rPr>
        <w:t> </w:t>
      </w:r>
      <w:r>
        <w:rPr>
          <w:w w:val="95"/>
        </w:rPr>
        <w:t>ed</w:t>
      </w:r>
      <w:r>
        <w:rPr>
          <w:spacing w:val="1"/>
          <w:w w:val="95"/>
        </w:rPr>
        <w:t> </w:t>
      </w:r>
      <w:r>
        <w:rPr>
          <w:w w:val="95"/>
        </w:rPr>
        <w:t>Istruzioni</w:t>
      </w:r>
      <w:r>
        <w:rPr>
          <w:spacing w:val="4"/>
          <w:w w:val="95"/>
        </w:rPr>
        <w:t> </w:t>
      </w:r>
      <w:r>
        <w:rPr>
          <w:w w:val="95"/>
        </w:rPr>
        <w:t>per</w:t>
      </w:r>
      <w:r>
        <w:rPr>
          <w:spacing w:val="3"/>
          <w:w w:val="95"/>
        </w:rPr>
        <w:t> </w:t>
      </w:r>
      <w:r>
        <w:rPr>
          <w:w w:val="95"/>
        </w:rPr>
        <w:t>l’attuazione</w:t>
      </w:r>
      <w:r>
        <w:rPr>
          <w:spacing w:val="2"/>
          <w:w w:val="95"/>
        </w:rPr>
        <w:t> </w:t>
      </w:r>
      <w:r>
        <w:rPr>
          <w:w w:val="95"/>
        </w:rPr>
        <w:t>delle</w:t>
      </w:r>
      <w:r>
        <w:rPr>
          <w:spacing w:val="5"/>
          <w:w w:val="95"/>
        </w:rPr>
        <w:t> </w:t>
      </w:r>
      <w:r>
        <w:rPr>
          <w:w w:val="95"/>
        </w:rPr>
        <w:t>iniziative</w:t>
      </w:r>
      <w:r>
        <w:rPr>
          <w:spacing w:val="2"/>
          <w:w w:val="95"/>
        </w:rPr>
        <w:t> </w:t>
      </w:r>
      <w:r>
        <w:rPr>
          <w:w w:val="95"/>
        </w:rPr>
        <w:t>cofinanziate</w:t>
      </w:r>
      <w:r>
        <w:rPr>
          <w:spacing w:val="4"/>
          <w:w w:val="95"/>
        </w:rPr>
        <w:t> </w:t>
      </w:r>
      <w:r>
        <w:rPr>
          <w:w w:val="95"/>
        </w:rPr>
        <w:t>dai</w:t>
      </w:r>
      <w:r>
        <w:rPr>
          <w:spacing w:val="5"/>
          <w:w w:val="95"/>
        </w:rPr>
        <w:t> </w:t>
      </w:r>
      <w:r>
        <w:rPr>
          <w:w w:val="95"/>
        </w:rPr>
        <w:t>FSE-FESR</w:t>
      </w:r>
      <w:r>
        <w:rPr>
          <w:spacing w:val="5"/>
          <w:w w:val="95"/>
        </w:rPr>
        <w:t> </w:t>
      </w:r>
      <w:r>
        <w:rPr>
          <w:w w:val="95"/>
        </w:rPr>
        <w:t>2014-2020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  <w:ind w:left="932"/>
      </w:pPr>
      <w:r>
        <w:rPr/>
        <w:t>COMUNICA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before="1"/>
        <w:ind w:left="112"/>
        <w:jc w:val="both"/>
      </w:pPr>
      <w:r>
        <w:rPr>
          <w:w w:val="95"/>
        </w:rPr>
        <w:t>l’ammissione</w:t>
      </w:r>
      <w:r>
        <w:rPr>
          <w:spacing w:val="-2"/>
          <w:w w:val="95"/>
        </w:rPr>
        <w:t> </w:t>
      </w:r>
      <w:r>
        <w:rPr>
          <w:w w:val="95"/>
        </w:rPr>
        <w:t>al</w:t>
      </w:r>
      <w:r>
        <w:rPr>
          <w:spacing w:val="-1"/>
          <w:w w:val="95"/>
        </w:rPr>
        <w:t> </w:t>
      </w:r>
      <w:r>
        <w:rPr>
          <w:w w:val="95"/>
        </w:rPr>
        <w:t>finanziamento</w:t>
      </w:r>
      <w:r>
        <w:rPr>
          <w:spacing w:val="-1"/>
          <w:w w:val="95"/>
        </w:rPr>
        <w:t> </w:t>
      </w:r>
      <w:r>
        <w:rPr>
          <w:w w:val="95"/>
        </w:rPr>
        <w:t>dell’azione</w:t>
      </w:r>
      <w:r>
        <w:rPr>
          <w:spacing w:val="-2"/>
          <w:w w:val="95"/>
        </w:rPr>
        <w:t> </w:t>
      </w:r>
      <w:r>
        <w:rPr>
          <w:w w:val="95"/>
        </w:rPr>
        <w:t>riguardante</w:t>
      </w:r>
      <w:r>
        <w:rPr>
          <w:spacing w:val="-1"/>
          <w:w w:val="95"/>
        </w:rPr>
        <w:t> </w:t>
      </w:r>
      <w:r>
        <w:rPr>
          <w:w w:val="95"/>
        </w:rPr>
        <w:t>il</w:t>
      </w:r>
      <w:r>
        <w:rPr>
          <w:spacing w:val="-1"/>
          <w:w w:val="95"/>
        </w:rPr>
        <w:t> </w:t>
      </w:r>
      <w:r>
        <w:rPr>
          <w:w w:val="95"/>
        </w:rPr>
        <w:t>seguente</w:t>
      </w:r>
      <w:r>
        <w:rPr>
          <w:spacing w:val="-2"/>
          <w:w w:val="95"/>
        </w:rPr>
        <w:t> </w:t>
      </w:r>
      <w:r>
        <w:rPr>
          <w:w w:val="95"/>
        </w:rPr>
        <w:t>modulo</w:t>
      </w: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2127"/>
        <w:gridCol w:w="2271"/>
        <w:gridCol w:w="1983"/>
        <w:gridCol w:w="1984"/>
      </w:tblGrid>
      <w:tr>
        <w:trPr>
          <w:trHeight w:val="551" w:hRule="atLeast"/>
        </w:trPr>
        <w:tc>
          <w:tcPr>
            <w:tcW w:w="1556" w:type="dxa"/>
          </w:tcPr>
          <w:p>
            <w:pPr>
              <w:pStyle w:val="TableParagraph"/>
              <w:spacing w:line="237" w:lineRule="exact"/>
              <w:ind w:left="220" w:right="205"/>
              <w:jc w:val="center"/>
              <w:rPr>
                <w:sz w:val="22"/>
              </w:rPr>
            </w:pPr>
            <w:r>
              <w:rPr>
                <w:sz w:val="22"/>
              </w:rPr>
              <w:t>Sotto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azione</w:t>
            </w:r>
          </w:p>
        </w:tc>
        <w:tc>
          <w:tcPr>
            <w:tcW w:w="2127" w:type="dxa"/>
          </w:tcPr>
          <w:p>
            <w:pPr>
              <w:pStyle w:val="TableParagraph"/>
              <w:spacing w:line="235" w:lineRule="auto"/>
              <w:ind w:left="697" w:right="160" w:hanging="519"/>
              <w:rPr>
                <w:sz w:val="22"/>
              </w:rPr>
            </w:pPr>
            <w:r>
              <w:rPr>
                <w:w w:val="95"/>
                <w:sz w:val="22"/>
              </w:rPr>
              <w:t>Codice identificativo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  <w:tc>
          <w:tcPr>
            <w:tcW w:w="2271" w:type="dxa"/>
          </w:tcPr>
          <w:p>
            <w:pPr>
              <w:pStyle w:val="TableParagraph"/>
              <w:spacing w:line="237" w:lineRule="exact"/>
              <w:ind w:left="479"/>
              <w:rPr>
                <w:sz w:val="22"/>
              </w:rPr>
            </w:pPr>
            <w:r>
              <w:rPr>
                <w:sz w:val="22"/>
              </w:rPr>
              <w:t>Titolo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  <w:tc>
          <w:tcPr>
            <w:tcW w:w="1983" w:type="dxa"/>
          </w:tcPr>
          <w:p>
            <w:pPr>
              <w:pStyle w:val="TableParagraph"/>
              <w:spacing w:line="235" w:lineRule="auto"/>
              <w:ind w:left="524" w:right="497" w:firstLine="81"/>
              <w:rPr>
                <w:b/>
                <w:sz w:val="22"/>
              </w:rPr>
            </w:pPr>
            <w:r>
              <w:rPr>
                <w:b/>
                <w:sz w:val="22"/>
              </w:rPr>
              <w:t>Importo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finanziato</w:t>
            </w:r>
          </w:p>
        </w:tc>
        <w:tc>
          <w:tcPr>
            <w:tcW w:w="1984" w:type="dxa"/>
          </w:tcPr>
          <w:p>
            <w:pPr>
              <w:pStyle w:val="TableParagraph"/>
              <w:spacing w:line="237" w:lineRule="exact"/>
              <w:ind w:left="227"/>
              <w:rPr>
                <w:sz w:val="22"/>
              </w:rPr>
            </w:pPr>
            <w:r>
              <w:rPr>
                <w:sz w:val="22"/>
              </w:rPr>
              <w:t>Stato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progetto</w:t>
            </w:r>
          </w:p>
        </w:tc>
      </w:tr>
      <w:tr>
        <w:trPr>
          <w:trHeight w:val="676" w:hRule="atLeast"/>
        </w:trPr>
        <w:tc>
          <w:tcPr>
            <w:tcW w:w="1556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ind w:left="215" w:right="205"/>
              <w:jc w:val="center"/>
              <w:rPr>
                <w:sz w:val="20"/>
              </w:rPr>
            </w:pPr>
            <w:r>
              <w:rPr>
                <w:sz w:val="20"/>
              </w:rPr>
              <w:t>13.1.1A</w:t>
            </w:r>
          </w:p>
        </w:tc>
        <w:tc>
          <w:tcPr>
            <w:tcW w:w="2127" w:type="dxa"/>
          </w:tcPr>
          <w:p>
            <w:pPr>
              <w:pStyle w:val="TableParagraph"/>
              <w:spacing w:line="235" w:lineRule="auto"/>
              <w:ind w:left="582" w:right="250" w:hanging="327"/>
              <w:rPr>
                <w:sz w:val="20"/>
              </w:rPr>
            </w:pPr>
            <w:r>
              <w:rPr>
                <w:w w:val="95"/>
                <w:sz w:val="20"/>
              </w:rPr>
              <w:t>13.1.1A-FESRPON-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LO-2021-91</w:t>
            </w:r>
          </w:p>
        </w:tc>
        <w:tc>
          <w:tcPr>
            <w:tcW w:w="2271" w:type="dxa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Cablaggio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strutturato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tabs>
                <w:tab w:pos="797" w:val="left" w:leader="none"/>
                <w:tab w:pos="1795" w:val="left" w:leader="none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sicuro</w:t>
              <w:tab/>
              <w:t>all’interno</w:t>
              <w:tab/>
              <w:t>degli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edifici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scolastici</w:t>
            </w:r>
          </w:p>
        </w:tc>
        <w:tc>
          <w:tcPr>
            <w:tcW w:w="1983" w:type="dxa"/>
          </w:tcPr>
          <w:p>
            <w:pPr>
              <w:pStyle w:val="TableParagraph"/>
              <w:spacing w:line="216" w:lineRule="exact"/>
              <w:ind w:left="546"/>
              <w:rPr>
                <w:sz w:val="20"/>
              </w:rPr>
            </w:pPr>
            <w:r>
              <w:rPr>
                <w:w w:val="95"/>
                <w:sz w:val="20"/>
              </w:rPr>
              <w:t>€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87.479,80</w:t>
            </w:r>
          </w:p>
        </w:tc>
        <w:tc>
          <w:tcPr>
            <w:tcW w:w="1984" w:type="dxa"/>
          </w:tcPr>
          <w:p>
            <w:pPr>
              <w:pStyle w:val="TableParagraph"/>
              <w:spacing w:line="235" w:lineRule="auto"/>
              <w:ind w:left="106" w:right="93"/>
              <w:rPr>
                <w:sz w:val="20"/>
              </w:rPr>
            </w:pPr>
            <w:r>
              <w:rPr>
                <w:sz w:val="20"/>
              </w:rPr>
              <w:t>AUTORIZZATO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AOODGEFID</w:t>
            </w:r>
          </w:p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0040055</w:t>
            </w:r>
          </w:p>
        </w:tc>
      </w:tr>
    </w:tbl>
    <w:p>
      <w:pPr>
        <w:spacing w:line="250" w:lineRule="exact" w:before="231"/>
        <w:ind w:left="6614" w:right="925" w:firstLine="0"/>
        <w:jc w:val="center"/>
        <w:rPr>
          <w:sz w:val="22"/>
        </w:rPr>
      </w:pPr>
      <w:r>
        <w:rPr>
          <w:sz w:val="22"/>
        </w:rPr>
        <w:t>IL</w:t>
      </w:r>
      <w:r>
        <w:rPr>
          <w:spacing w:val="2"/>
          <w:sz w:val="22"/>
        </w:rPr>
        <w:t> </w:t>
      </w:r>
      <w:r>
        <w:rPr>
          <w:sz w:val="22"/>
        </w:rPr>
        <w:t>DIRIGENTE SCOLASTICO</w:t>
      </w:r>
    </w:p>
    <w:p>
      <w:pPr>
        <w:spacing w:line="250" w:lineRule="exact" w:before="0"/>
        <w:ind w:left="6614" w:right="887" w:firstLine="0"/>
        <w:jc w:val="center"/>
        <w:rPr>
          <w:sz w:val="22"/>
        </w:rPr>
      </w:pPr>
      <w:r>
        <w:rPr>
          <w:w w:val="95"/>
          <w:sz w:val="22"/>
        </w:rPr>
        <w:t>Prof.ssa Annalisa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Settimio</w:t>
      </w:r>
    </w:p>
    <w:p>
      <w:pPr>
        <w:spacing w:before="134"/>
        <w:ind w:left="5233" w:right="89" w:firstLine="653"/>
        <w:jc w:val="left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(Documento informatico firmato digitalmente ai sensi del D.Lgs 82/2005 s.m.i.</w:t>
      </w:r>
      <w:r>
        <w:rPr>
          <w:rFonts w:ascii="Calibri"/>
          <w:i/>
          <w:spacing w:val="-29"/>
          <w:sz w:val="14"/>
        </w:rPr>
        <w:t> </w:t>
      </w:r>
      <w:r>
        <w:rPr>
          <w:rFonts w:ascii="Calibri"/>
          <w:i/>
          <w:sz w:val="14"/>
        </w:rPr>
        <w:t>e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norme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norme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collegate,</w:t>
      </w:r>
      <w:r>
        <w:rPr>
          <w:rFonts w:ascii="Calibri"/>
          <w:i/>
          <w:spacing w:val="-1"/>
          <w:sz w:val="14"/>
        </w:rPr>
        <w:t> </w:t>
      </w:r>
      <w:r>
        <w:rPr>
          <w:rFonts w:ascii="Calibri"/>
          <w:i/>
          <w:sz w:val="14"/>
        </w:rPr>
        <w:t>il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quale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sostituisce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il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documento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cartaceo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e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la firma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autografa</w:t>
      </w:r>
    </w:p>
    <w:p>
      <w:pPr>
        <w:spacing w:before="83"/>
        <w:ind w:left="933" w:right="925" w:firstLine="0"/>
        <w:jc w:val="center"/>
        <w:rPr>
          <w:i/>
          <w:sz w:val="22"/>
        </w:rPr>
      </w:pPr>
      <w:r>
        <w:rPr>
          <w:i/>
          <w:w w:val="85"/>
          <w:sz w:val="22"/>
        </w:rPr>
        <w:t>Istituto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Comprensivo “Tommaso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Grossi”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Via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Senator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Colleoni, 2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–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24047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Treviglio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(BG)</w:t>
      </w:r>
    </w:p>
    <w:sectPr>
      <w:type w:val="continuous"/>
      <w:pgSz w:w="11910" w:h="16840"/>
      <w:pgMar w:top="26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 w:right="92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bgic8ad00p@pec.istruzione.it" TargetMode="External"/><Relationship Id="rId8" Type="http://schemas.openxmlformats.org/officeDocument/2006/relationships/hyperlink" Target="mailto:bgic8ad00p@istruzione.it" TargetMode="External"/><Relationship Id="rId9" Type="http://schemas.openxmlformats.org/officeDocument/2006/relationships/hyperlink" Target="http://www.icgrossitreviglio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Settimio</dc:creator>
  <dcterms:created xsi:type="dcterms:W3CDTF">2021-11-03T11:31:43Z</dcterms:created>
  <dcterms:modified xsi:type="dcterms:W3CDTF">2021-11-03T11:31:43Z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2021-11-03T00:00:00Z</vt:filetime>
  </property>
</Properties>
</file>