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9.200001pt;margin-top:92.279602pt;width:510.25pt;height:145.6pt;mso-position-horizontal-relative:page;mso-position-vertical-relative:page;z-index:15728640" coordorigin="984,1846" coordsize="10205,2912">
            <v:shape style="position:absolute;left:984;top:3676;width:10205;height:1080" type="#_x0000_t75" stroked="false">
              <v:imagedata r:id="rId5" o:title=""/>
            </v:shape>
            <v:shape style="position:absolute;left:984;top:1845;width:10200;height:176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.75pt;margin-top:8pt;width:182.5pt;height:14.7pt;mso-position-horizontal-relative:page;mso-position-vertical-relative:page;z-index:15729152" coordorigin="155,160" coordsize="3650,294">
            <v:rect style="position:absolute;left:160;top:168;width:3640;height:28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;top:160;width:3643;height:289" type="#_x0000_t202" fillcolor="#ffffff" stroked="true" strokeweight="1pt" strokecolor="#000000">
              <v:textbox inset="0,0,0,0">
                <w:txbxContent>
                  <w:p>
                    <w:pPr>
                      <w:spacing w:before="19"/>
                      <w:ind w:left="20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FF0000"/>
                        <w:sz w:val="18"/>
                      </w:rPr>
                      <w:t>Protocollo 0007412/2021 del 26/11/2021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BodyText"/>
        <w:spacing w:before="1"/>
        <w:ind w:left="990"/>
      </w:pPr>
      <w:r>
        <w:rPr/>
        <w:t>Protocollo</w:t>
      </w:r>
      <w:r>
        <w:rPr>
          <w:spacing w:val="-9"/>
        </w:rPr>
        <w:t> </w:t>
      </w:r>
      <w:r>
        <w:rPr/>
        <w:t>e data</w:t>
      </w:r>
      <w:r>
        <w:rPr>
          <w:spacing w:val="-3"/>
        </w:rPr>
        <w:t> </w:t>
      </w:r>
      <w:r>
        <w:rPr/>
        <w:t>“vedi</w:t>
      </w:r>
      <w:r>
        <w:rPr>
          <w:spacing w:val="-6"/>
        </w:rPr>
        <w:t> </w:t>
      </w:r>
      <w:r>
        <w:rPr/>
        <w:t>segnatura”</w:t>
      </w:r>
    </w:p>
    <w:p>
      <w:pPr>
        <w:pStyle w:val="BodyText"/>
        <w:rPr>
          <w:sz w:val="15"/>
        </w:rPr>
      </w:pPr>
    </w:p>
    <w:p>
      <w:pPr>
        <w:pStyle w:val="BodyText"/>
        <w:spacing w:before="57"/>
        <w:ind w:left="8504"/>
      </w:pPr>
      <w:r>
        <w:rPr/>
        <w:t>All’Albo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504"/>
      </w:pPr>
      <w:r>
        <w:rPr/>
        <w:t>Al</w:t>
      </w:r>
      <w:r>
        <w:rPr>
          <w:spacing w:val="-1"/>
        </w:rPr>
        <w:t> </w:t>
      </w:r>
      <w:r>
        <w:rPr/>
        <w:t>sito</w:t>
      </w:r>
      <w:r>
        <w:rPr>
          <w:spacing w:val="-1"/>
        </w:rPr>
        <w:t> </w:t>
      </w:r>
      <w:r>
        <w:rPr/>
        <w:t>Web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504"/>
      </w:pPr>
      <w:r>
        <w:rPr/>
        <w:t>Agli</w:t>
      </w:r>
      <w:r>
        <w:rPr>
          <w:spacing w:val="-2"/>
        </w:rPr>
        <w:t> </w:t>
      </w:r>
      <w:r>
        <w:rPr/>
        <w:t>atti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line="228" w:lineRule="auto" w:before="0"/>
        <w:ind w:left="990" w:right="191" w:firstLine="0"/>
        <w:jc w:val="both"/>
        <w:rPr>
          <w:rFonts w:ascii="Times New Roman" w:hAnsi="Times New Roman"/>
          <w:sz w:val="24"/>
        </w:rPr>
      </w:pPr>
      <w:r>
        <w:rPr>
          <w:b/>
          <w:sz w:val="22"/>
        </w:rPr>
        <w:t>OGGETTO: </w:t>
      </w:r>
      <w:r>
        <w:rPr>
          <w:sz w:val="22"/>
        </w:rPr>
        <w:t>DISSEMINAZIONE </w:t>
      </w:r>
      <w:r>
        <w:rPr>
          <w:b/>
          <w:sz w:val="22"/>
        </w:rPr>
        <w:t>­ </w:t>
      </w:r>
      <w:r>
        <w:rPr>
          <w:rFonts w:ascii="Times New Roman" w:hAnsi="Times New Roman"/>
          <w:sz w:val="24"/>
        </w:rPr>
        <w:t>Fondi Strutturali Europei – Programma Operativo Nazionale “Per 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w w:val="95"/>
          <w:sz w:val="24"/>
        </w:rPr>
        <w:t>scuola,</w:t>
      </w:r>
      <w:r>
        <w:rPr>
          <w:rFonts w:ascii="Times New Roman" w:hAnsi="Times New Roman"/>
          <w:spacing w:val="3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competenze</w:t>
      </w:r>
      <w:r>
        <w:rPr>
          <w:rFonts w:ascii="Times New Roman" w:hAnsi="Times New Roman"/>
          <w:spacing w:val="3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e</w:t>
      </w:r>
      <w:r>
        <w:rPr>
          <w:rFonts w:ascii="Times New Roman" w:hAnsi="Times New Roman"/>
          <w:spacing w:val="-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ambienti per</w:t>
      </w:r>
      <w:r>
        <w:rPr>
          <w:rFonts w:ascii="Times New Roman" w:hAnsi="Times New Roman"/>
          <w:spacing w:val="-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l’apprendimento”</w:t>
      </w:r>
      <w:r>
        <w:rPr>
          <w:rFonts w:ascii="Times New Roman" w:hAnsi="Times New Roman"/>
          <w:spacing w:val="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2014-2020.</w:t>
      </w:r>
      <w:r>
        <w:rPr>
          <w:rFonts w:ascii="Times New Roman" w:hAnsi="Times New Roman"/>
          <w:spacing w:val="-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Asse</w:t>
      </w:r>
      <w:r>
        <w:rPr>
          <w:rFonts w:ascii="Times New Roman" w:hAnsi="Times New Roman"/>
          <w:spacing w:val="-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II</w:t>
      </w:r>
      <w:r>
        <w:rPr>
          <w:rFonts w:ascii="Times New Roman" w:hAnsi="Times New Roman"/>
          <w:spacing w:val="-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- Infrastrutture</w:t>
      </w:r>
      <w:r>
        <w:rPr>
          <w:rFonts w:ascii="Times New Roman" w:hAnsi="Times New Roman"/>
          <w:spacing w:val="-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per</w:t>
      </w:r>
      <w:r>
        <w:rPr>
          <w:rFonts w:ascii="Times New Roman" w:hAnsi="Times New Roman"/>
          <w:spacing w:val="-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l’istruzione</w:t>
      </w:r>
    </w:p>
    <w:p>
      <w:pPr>
        <w:spacing w:line="235" w:lineRule="auto" w:before="3"/>
        <w:ind w:left="990" w:right="185" w:hanging="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95"/>
          <w:sz w:val="24"/>
        </w:rPr>
        <w:t>– Fondo Europeo di Sviluppo Regionale (FESR) – REACT EU. </w:t>
      </w:r>
      <w:r>
        <w:rPr>
          <w:rFonts w:ascii="Times New Roman" w:hAnsi="Times New Roman"/>
          <w:i/>
          <w:w w:val="95"/>
          <w:sz w:val="24"/>
        </w:rPr>
        <w:t>Asse </w:t>
      </w:r>
      <w:r>
        <w:rPr>
          <w:rFonts w:ascii="Times New Roman" w:hAnsi="Times New Roman"/>
          <w:i/>
          <w:sz w:val="24"/>
        </w:rPr>
        <w:t>V </w:t>
      </w:r>
      <w:r>
        <w:rPr>
          <w:rFonts w:ascii="Times New Roman" w:hAnsi="Times New Roman"/>
          <w:i/>
          <w:w w:val="95"/>
          <w:sz w:val="24"/>
        </w:rPr>
        <w:t>– Priorità d’investimento: 13i –</w:t>
      </w:r>
      <w:r>
        <w:rPr>
          <w:rFonts w:ascii="Times New Roman" w:hAnsi="Times New Roman"/>
          <w:i/>
          <w:spacing w:val="1"/>
          <w:w w:val="9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(FESR) “Promuovere il superamento degli effetti della crisi nel contesto della pandemia di COVID-19 e delle sue</w:t>
      </w:r>
      <w:r>
        <w:rPr>
          <w:rFonts w:ascii="Times New Roman" w:hAnsi="Times New Roman"/>
          <w:i/>
          <w:spacing w:val="1"/>
          <w:w w:val="85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conseguenze sociali</w:t>
      </w:r>
      <w:r>
        <w:rPr>
          <w:rFonts w:ascii="Times New Roman" w:hAnsi="Times New Roman"/>
          <w:i/>
          <w:spacing w:val="1"/>
          <w:w w:val="75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e preparare una</w:t>
      </w:r>
      <w:r>
        <w:rPr>
          <w:rFonts w:ascii="Times New Roman" w:hAnsi="Times New Roman"/>
          <w:i/>
          <w:spacing w:val="1"/>
          <w:w w:val="75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ripresa</w:t>
      </w:r>
      <w:r>
        <w:rPr>
          <w:rFonts w:ascii="Times New Roman" w:hAnsi="Times New Roman"/>
          <w:i/>
          <w:spacing w:val="1"/>
          <w:w w:val="75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verde,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digitale e resiliente dell’economia”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–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Obiettivo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specifico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13.1: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w w:val="75"/>
          <w:sz w:val="24"/>
        </w:rPr>
        <w:t>Facilitare</w:t>
      </w:r>
      <w:r>
        <w:rPr>
          <w:rFonts w:ascii="Times New Roman" w:hAnsi="Times New Roman"/>
          <w:i/>
          <w:spacing w:val="1"/>
          <w:w w:val="75"/>
          <w:sz w:val="24"/>
        </w:rPr>
        <w:t> </w:t>
      </w:r>
      <w:r>
        <w:rPr>
          <w:rFonts w:ascii="Times New Roman" w:hAnsi="Times New Roman"/>
          <w:i/>
          <w:spacing w:val="-1"/>
          <w:w w:val="85"/>
          <w:sz w:val="24"/>
        </w:rPr>
        <w:t>una ripresa verde, digitale e resiliente dell'economia – Azione 13.1.2 “Digital Board: </w:t>
      </w:r>
      <w:r>
        <w:rPr>
          <w:rFonts w:ascii="Times New Roman" w:hAnsi="Times New Roman"/>
          <w:i/>
          <w:w w:val="85"/>
          <w:sz w:val="24"/>
        </w:rPr>
        <w:t>trasformazione digitale nella</w:t>
      </w:r>
      <w:r>
        <w:rPr>
          <w:rFonts w:ascii="Times New Roman" w:hAnsi="Times New Roman"/>
          <w:i/>
          <w:spacing w:val="1"/>
          <w:w w:val="85"/>
          <w:sz w:val="24"/>
        </w:rPr>
        <w:t> </w:t>
      </w:r>
      <w:r>
        <w:rPr>
          <w:rFonts w:ascii="Times New Roman" w:hAnsi="Times New Roman"/>
          <w:i/>
          <w:w w:val="85"/>
          <w:sz w:val="24"/>
        </w:rPr>
        <w:t>didattica e nell'organizzazione”– Avviso pubblico prot.n. 28966 del 6 settembre 2021 per la trasformazione digitale</w:t>
      </w:r>
      <w:r>
        <w:rPr>
          <w:rFonts w:ascii="Times New Roman" w:hAnsi="Times New Roman"/>
          <w:i/>
          <w:spacing w:val="1"/>
          <w:w w:val="8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nella</w:t>
      </w:r>
      <w:r>
        <w:rPr>
          <w:rFonts w:ascii="Times New Roman" w:hAnsi="Times New Roman"/>
          <w:i/>
          <w:spacing w:val="-2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didattica</w:t>
      </w:r>
      <w:r>
        <w:rPr>
          <w:rFonts w:ascii="Times New Roman" w:hAnsi="Times New Roman"/>
          <w:i/>
          <w:spacing w:val="-3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e</w:t>
      </w:r>
      <w:r>
        <w:rPr>
          <w:rFonts w:ascii="Times New Roman" w:hAnsi="Times New Roman"/>
          <w:i/>
          <w:spacing w:val="-7"/>
          <w:w w:val="95"/>
          <w:sz w:val="24"/>
        </w:rPr>
        <w:t> </w:t>
      </w:r>
      <w:r>
        <w:rPr>
          <w:rFonts w:ascii="Times New Roman" w:hAnsi="Times New Roman"/>
          <w:i/>
          <w:w w:val="95"/>
          <w:sz w:val="24"/>
        </w:rPr>
        <w:t>nell'organizzazione.</w:t>
      </w: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Title"/>
      </w:pPr>
      <w:r>
        <w:rPr/>
        <w:t>Codice</w:t>
      </w:r>
      <w:r>
        <w:rPr>
          <w:spacing w:val="-11"/>
        </w:rPr>
        <w:t> </w:t>
      </w:r>
      <w:r>
        <w:rPr/>
        <w:t>13.1.2A­FESRPON­LO­2021­268</w:t>
      </w:r>
      <w:r>
        <w:rPr>
          <w:spacing w:val="-7"/>
        </w:rPr>
        <w:t> </w:t>
      </w:r>
      <w:r>
        <w:rPr/>
        <w:t>­</w:t>
      </w:r>
      <w:r>
        <w:rPr>
          <w:spacing w:val="-7"/>
        </w:rPr>
        <w:t> </w:t>
      </w:r>
      <w:r>
        <w:rPr/>
        <w:t>CUP</w:t>
      </w:r>
      <w:r>
        <w:rPr>
          <w:spacing w:val="-8"/>
        </w:rPr>
        <w:t> </w:t>
      </w:r>
      <w:r>
        <w:rPr/>
        <w:t>F29J21007520006.</w:t>
      </w: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1444" w:right="566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DIRIGENTE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SCOLASTICO</w:t>
      </w:r>
    </w:p>
    <w:p>
      <w:pPr>
        <w:pStyle w:val="BodyText"/>
        <w:rPr>
          <w:b/>
          <w:i/>
          <w:sz w:val="31"/>
        </w:rPr>
      </w:pPr>
    </w:p>
    <w:p>
      <w:pPr>
        <w:spacing w:line="276" w:lineRule="auto" w:before="1"/>
        <w:ind w:left="990" w:right="0" w:firstLine="0"/>
        <w:jc w:val="left"/>
        <w:rPr>
          <w:i/>
          <w:sz w:val="22"/>
        </w:rPr>
      </w:pPr>
      <w:r>
        <w:rPr>
          <w:b/>
          <w:sz w:val="22"/>
        </w:rPr>
        <w:t>VISTO</w:t>
      </w:r>
      <w:r>
        <w:rPr>
          <w:b/>
          <w:spacing w:val="3"/>
          <w:sz w:val="22"/>
        </w:rPr>
        <w:t> </w:t>
      </w:r>
      <w:r>
        <w:rPr>
          <w:sz w:val="22"/>
        </w:rPr>
        <w:t>l’Avviso</w:t>
      </w:r>
      <w:r>
        <w:rPr>
          <w:spacing w:val="24"/>
          <w:sz w:val="22"/>
        </w:rPr>
        <w:t> </w:t>
      </w:r>
      <w:r>
        <w:rPr>
          <w:sz w:val="22"/>
        </w:rPr>
        <w:t>pubblico</w:t>
      </w:r>
      <w:r>
        <w:rPr>
          <w:spacing w:val="25"/>
          <w:sz w:val="22"/>
        </w:rPr>
        <w:t> </w:t>
      </w:r>
      <w:r>
        <w:rPr>
          <w:sz w:val="22"/>
        </w:rPr>
        <w:t>prot.n.</w:t>
      </w:r>
      <w:r>
        <w:rPr>
          <w:spacing w:val="26"/>
          <w:sz w:val="22"/>
        </w:rPr>
        <w:t> </w:t>
      </w:r>
      <w:r>
        <w:rPr>
          <w:sz w:val="22"/>
        </w:rPr>
        <w:t>AOODGEFID/28966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4"/>
          <w:sz w:val="22"/>
        </w:rPr>
        <w:t> </w:t>
      </w:r>
      <w:r>
        <w:rPr>
          <w:sz w:val="22"/>
        </w:rPr>
        <w:t>06/09/2021</w:t>
      </w:r>
      <w:r>
        <w:rPr>
          <w:spacing w:val="26"/>
          <w:sz w:val="22"/>
        </w:rPr>
        <w:t> </w:t>
      </w:r>
      <w:r>
        <w:rPr>
          <w:sz w:val="22"/>
        </w:rPr>
        <w:t>per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didattica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nell'organizzazione.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ind w:left="990"/>
      </w:pPr>
      <w:r>
        <w:rPr>
          <w:b/>
        </w:rPr>
        <w:t>VISTA</w:t>
      </w:r>
      <w:r>
        <w:rPr>
          <w:b/>
          <w:spacing w:val="44"/>
        </w:rPr>
        <w:t> </w:t>
      </w:r>
      <w:r>
        <w:rPr/>
        <w:t>la</w:t>
      </w:r>
      <w:r>
        <w:rPr>
          <w:spacing w:val="-3"/>
        </w:rPr>
        <w:t> </w:t>
      </w:r>
      <w:r>
        <w:rPr/>
        <w:t>nota</w:t>
      </w:r>
      <w:r>
        <w:rPr>
          <w:spacing w:val="-4"/>
        </w:rPr>
        <w:t> </w:t>
      </w: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spacing w:val="45"/>
        </w:rPr>
        <w:t> </w:t>
      </w:r>
      <w:r>
        <w:rPr/>
        <w:t>AOODGEFID/0042550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02/11/2021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autorizzazione</w:t>
      </w:r>
      <w:r>
        <w:rPr>
          <w:spacing w:val="-4"/>
        </w:rPr>
        <w:t> </w:t>
      </w:r>
      <w:r>
        <w:rPr/>
        <w:t>progetto:</w:t>
      </w:r>
    </w:p>
    <w:p>
      <w:pPr>
        <w:spacing w:before="41"/>
        <w:ind w:left="990" w:right="0" w:firstLine="0"/>
        <w:jc w:val="left"/>
        <w:rPr>
          <w:i/>
          <w:sz w:val="22"/>
        </w:rPr>
      </w:pPr>
      <w:r>
        <w:rPr>
          <w:i/>
          <w:sz w:val="22"/>
        </w:rPr>
        <w:t>Obiettivo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specifico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13.1: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Facilitare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ripresa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verde,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resiliente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dell'economia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­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Azione</w:t>
      </w:r>
    </w:p>
    <w:p>
      <w:pPr>
        <w:spacing w:before="41"/>
        <w:ind w:left="990" w:right="0" w:firstLine="0"/>
        <w:jc w:val="left"/>
        <w:rPr>
          <w:i/>
          <w:sz w:val="22"/>
        </w:rPr>
      </w:pPr>
      <w:r>
        <w:rPr>
          <w:i/>
          <w:sz w:val="22"/>
        </w:rPr>
        <w:t>13.1.2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“Digital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Board: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didattica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nell'organizzazione”</w:t>
      </w:r>
    </w:p>
    <w:p>
      <w:pPr>
        <w:pStyle w:val="BodyText"/>
        <w:spacing w:before="7"/>
        <w:rPr>
          <w:i/>
          <w:sz w:val="28"/>
        </w:rPr>
      </w:pPr>
    </w:p>
    <w:p>
      <w:pPr>
        <w:spacing w:line="266" w:lineRule="auto" w:before="0"/>
        <w:ind w:left="990" w:right="289" w:firstLine="0"/>
        <w:jc w:val="both"/>
        <w:rPr>
          <w:sz w:val="22"/>
        </w:rPr>
      </w:pPr>
      <w:r>
        <w:rPr>
          <w:b/>
          <w:sz w:val="22"/>
        </w:rPr>
        <w:t>PRESO ATTO </w:t>
      </w:r>
      <w:r>
        <w:rPr>
          <w:sz w:val="22"/>
        </w:rPr>
        <w:t>della delibera</w:t>
      </w:r>
      <w:r>
        <w:rPr>
          <w:spacing w:val="1"/>
          <w:sz w:val="22"/>
        </w:rPr>
        <w:t> </w:t>
      </w:r>
      <w:r>
        <w:rPr>
          <w:sz w:val="22"/>
        </w:rPr>
        <w:t>del Consiglio</w:t>
      </w:r>
      <w:r>
        <w:rPr>
          <w:spacing w:val="1"/>
          <w:sz w:val="22"/>
        </w:rPr>
        <w:t> </w:t>
      </w:r>
      <w:r>
        <w:rPr>
          <w:sz w:val="22"/>
        </w:rPr>
        <w:t>d’Istituto</w:t>
      </w:r>
      <w:r>
        <w:rPr>
          <w:spacing w:val="1"/>
          <w:sz w:val="22"/>
        </w:rPr>
        <w:t> </w:t>
      </w:r>
      <w:r>
        <w:rPr>
          <w:sz w:val="22"/>
        </w:rPr>
        <w:t>n. 140/19</w:t>
      </w:r>
      <w:r>
        <w:rPr>
          <w:spacing w:val="1"/>
          <w:sz w:val="22"/>
        </w:rPr>
        <w:t> </w:t>
      </w:r>
      <w:r>
        <w:rPr>
          <w:sz w:val="22"/>
        </w:rPr>
        <w:t>del 26/10/2021 di approvazione alla</w:t>
      </w:r>
      <w:r>
        <w:rPr>
          <w:spacing w:val="1"/>
          <w:sz w:val="22"/>
        </w:rPr>
        <w:t> </w:t>
      </w:r>
      <w:r>
        <w:rPr>
          <w:sz w:val="22"/>
        </w:rPr>
        <w:t>partecipazione</w:t>
      </w:r>
      <w:r>
        <w:rPr>
          <w:spacing w:val="1"/>
          <w:sz w:val="22"/>
        </w:rPr>
        <w:t> </w:t>
      </w:r>
      <w:r>
        <w:rPr>
          <w:sz w:val="22"/>
        </w:rPr>
        <w:t>dell’Istituto</w:t>
      </w:r>
      <w:r>
        <w:rPr>
          <w:spacing w:val="1"/>
          <w:sz w:val="22"/>
        </w:rPr>
        <w:t> </w:t>
      </w:r>
      <w:r>
        <w:rPr>
          <w:sz w:val="22"/>
        </w:rPr>
        <w:t>Comprensivo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Verdellino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bando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all’avviso</w:t>
      </w:r>
      <w:r>
        <w:rPr>
          <w:spacing w:val="1"/>
          <w:sz w:val="22"/>
        </w:rPr>
        <w:t> </w:t>
      </w:r>
      <w:r>
        <w:rPr>
          <w:sz w:val="22"/>
        </w:rPr>
        <w:t>pubblico</w:t>
      </w:r>
      <w:r>
        <w:rPr>
          <w:spacing w:val="1"/>
          <w:sz w:val="22"/>
        </w:rPr>
        <w:t> </w:t>
      </w:r>
      <w:r>
        <w:rPr>
          <w:sz w:val="22"/>
        </w:rPr>
        <w:t>prot.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AOODGEFID/28966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06/09/2021</w:t>
      </w:r>
      <w:r>
        <w:rPr>
          <w:spacing w:val="-2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didattica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nell'organizzazione</w:t>
      </w:r>
      <w:r>
        <w:rPr>
          <w:sz w:val="22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3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EUGENIO GAETANO MORA ai sensi del D.Lgs 82/2005 s.m.i. e norme collegate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00" w:h="16840"/>
          <w:pgMar w:top="160" w:bottom="0" w:left="140" w:right="1020"/>
        </w:sectPr>
      </w:pPr>
    </w:p>
    <w:p>
      <w:pPr>
        <w:spacing w:line="266" w:lineRule="auto" w:before="35"/>
        <w:ind w:left="990" w:right="291" w:firstLine="0"/>
        <w:jc w:val="both"/>
        <w:rPr>
          <w:i/>
          <w:sz w:val="22"/>
        </w:rPr>
      </w:pPr>
      <w:r>
        <w:rPr>
          <w:b/>
          <w:sz w:val="22"/>
        </w:rPr>
        <w:t>VISTA </w:t>
      </w:r>
      <w:r>
        <w:rPr>
          <w:sz w:val="22"/>
        </w:rPr>
        <w:t>la delibera del Collegio dei Docenti n. 2/3 del 19/11/2021 di approvazione alla partecipazione</w:t>
      </w:r>
      <w:r>
        <w:rPr>
          <w:spacing w:val="1"/>
          <w:sz w:val="22"/>
        </w:rPr>
        <w:t> </w:t>
      </w:r>
      <w:r>
        <w:rPr>
          <w:sz w:val="22"/>
        </w:rPr>
        <w:t>dell’Istituto Comprensivo di Verdellino al bando di cui all’avviso pubblico prot. n. AOODGEFID/28966 del</w:t>
      </w:r>
      <w:r>
        <w:rPr>
          <w:spacing w:val="1"/>
          <w:sz w:val="22"/>
        </w:rPr>
        <w:t> </w:t>
      </w:r>
      <w:r>
        <w:rPr>
          <w:sz w:val="22"/>
        </w:rPr>
        <w:t>06/09/2021</w:t>
      </w:r>
      <w:r>
        <w:rPr>
          <w:spacing w:val="-2"/>
          <w:sz w:val="22"/>
        </w:rPr>
        <w:t> </w:t>
      </w:r>
      <w:r>
        <w:rPr>
          <w:i/>
          <w:sz w:val="22"/>
        </w:rPr>
        <w:t>per 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didattica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nell'organizzazione.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line="266" w:lineRule="auto" w:before="0"/>
        <w:ind w:left="990" w:right="219" w:firstLine="0"/>
        <w:jc w:val="both"/>
        <w:rPr>
          <w:sz w:val="22"/>
        </w:rPr>
      </w:pPr>
      <w:r>
        <w:rPr>
          <w:b/>
          <w:sz w:val="22"/>
        </w:rPr>
        <w:t>CONSIDERATO </w:t>
      </w:r>
      <w:r>
        <w:rPr>
          <w:sz w:val="22"/>
        </w:rPr>
        <w:t>che, a seguito della deliberazione del Collegio dei Docenti, nella prima riunione utile sarà</w:t>
      </w:r>
      <w:r>
        <w:rPr>
          <w:spacing w:val="1"/>
          <w:sz w:val="22"/>
        </w:rPr>
        <w:t> </w:t>
      </w:r>
      <w:r>
        <w:rPr>
          <w:sz w:val="22"/>
        </w:rPr>
        <w:t>acquisita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delibera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Consiglio</w:t>
      </w:r>
      <w:r>
        <w:rPr>
          <w:spacing w:val="-5"/>
          <w:sz w:val="22"/>
        </w:rPr>
        <w:t> </w:t>
      </w:r>
      <w:r>
        <w:rPr>
          <w:sz w:val="22"/>
        </w:rPr>
        <w:t>d’Istituto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ratifica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partecipazione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bando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5"/>
          <w:sz w:val="22"/>
        </w:rPr>
        <w:t> </w:t>
      </w:r>
      <w:r>
        <w:rPr>
          <w:sz w:val="22"/>
        </w:rPr>
        <w:t>all’avviso</w:t>
      </w:r>
      <w:r>
        <w:rPr>
          <w:spacing w:val="8"/>
          <w:sz w:val="22"/>
        </w:rPr>
        <w:t> </w:t>
      </w:r>
      <w:r>
        <w:rPr>
          <w:sz w:val="22"/>
        </w:rPr>
        <w:t>pubblico</w:t>
      </w:r>
      <w:r>
        <w:rPr>
          <w:spacing w:val="-48"/>
          <w:sz w:val="22"/>
        </w:rPr>
        <w:t> </w:t>
      </w:r>
      <w:r>
        <w:rPr>
          <w:sz w:val="22"/>
        </w:rPr>
        <w:t>Prot.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AOODGEFID/28966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06/09/2021</w:t>
      </w:r>
      <w:r>
        <w:rPr>
          <w:spacing w:val="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trasformazione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digitale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nella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didattica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nell'organizzazione</w:t>
      </w:r>
      <w:r>
        <w:rPr>
          <w:sz w:val="22"/>
        </w:rPr>
        <w:t>;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1789" w:val="left" w:leader="none"/>
        </w:tabs>
        <w:spacing w:before="1"/>
        <w:ind w:left="990" w:right="108"/>
      </w:pPr>
      <w:r>
        <w:rPr>
          <w:b/>
        </w:rPr>
        <w:t>VISTO</w:t>
        <w:tab/>
      </w:r>
      <w:r>
        <w:rPr/>
        <w:t>il</w:t>
      </w:r>
      <w:r>
        <w:rPr>
          <w:spacing w:val="28"/>
        </w:rPr>
        <w:t> </w:t>
      </w:r>
      <w:r>
        <w:rPr/>
        <w:t>Decreto</w:t>
      </w:r>
      <w:r>
        <w:rPr>
          <w:spacing w:val="32"/>
        </w:rPr>
        <w:t> </w:t>
      </w:r>
      <w:r>
        <w:rPr/>
        <w:t>del</w:t>
      </w:r>
      <w:r>
        <w:rPr>
          <w:spacing w:val="28"/>
        </w:rPr>
        <w:t> </w:t>
      </w:r>
      <w:r>
        <w:rPr/>
        <w:t>Dirigente</w:t>
      </w:r>
      <w:r>
        <w:rPr>
          <w:spacing w:val="32"/>
        </w:rPr>
        <w:t> </w:t>
      </w:r>
      <w:r>
        <w:rPr/>
        <w:t>di</w:t>
      </w:r>
      <w:r>
        <w:rPr>
          <w:spacing w:val="31"/>
        </w:rPr>
        <w:t> </w:t>
      </w:r>
      <w:r>
        <w:rPr/>
        <w:t>assunzione</w:t>
      </w:r>
      <w:r>
        <w:rPr>
          <w:spacing w:val="30"/>
        </w:rPr>
        <w:t> </w:t>
      </w:r>
      <w:r>
        <w:rPr/>
        <w:t>in</w:t>
      </w:r>
      <w:r>
        <w:rPr>
          <w:spacing w:val="28"/>
        </w:rPr>
        <w:t> </w:t>
      </w:r>
      <w:r>
        <w:rPr/>
        <w:t>bilancio</w:t>
      </w:r>
      <w:r>
        <w:rPr>
          <w:spacing w:val="30"/>
        </w:rPr>
        <w:t> </w:t>
      </w:r>
      <w:r>
        <w:rPr/>
        <w:t>prot.</w:t>
      </w:r>
      <w:r>
        <w:rPr>
          <w:spacing w:val="28"/>
        </w:rPr>
        <w:t> </w:t>
      </w:r>
      <w:r>
        <w:rPr/>
        <w:t>n.</w:t>
      </w:r>
      <w:r>
        <w:rPr>
          <w:spacing w:val="28"/>
        </w:rPr>
        <w:t> </w:t>
      </w:r>
      <w:r>
        <w:rPr/>
        <w:t>7391/2021</w:t>
      </w:r>
      <w:r>
        <w:rPr>
          <w:spacing w:val="31"/>
        </w:rPr>
        <w:t> </w:t>
      </w:r>
      <w:r>
        <w:rPr/>
        <w:t>del</w:t>
      </w:r>
      <w:r>
        <w:rPr>
          <w:spacing w:val="28"/>
        </w:rPr>
        <w:t> </w:t>
      </w:r>
      <w:r>
        <w:rPr/>
        <w:t>25/11/2021</w:t>
      </w:r>
      <w:r>
        <w:rPr>
          <w:spacing w:val="32"/>
        </w:rPr>
        <w:t> </w:t>
      </w:r>
      <w:r>
        <w:rPr/>
        <w:t>relativo</w:t>
      </w:r>
      <w:r>
        <w:rPr>
          <w:spacing w:val="27"/>
        </w:rPr>
        <w:t> </w:t>
      </w:r>
      <w:r>
        <w:rPr/>
        <w:t>al</w:t>
      </w:r>
      <w:r>
        <w:rPr>
          <w:spacing w:val="-47"/>
        </w:rPr>
        <w:t> </w:t>
      </w:r>
      <w:r>
        <w:rPr/>
        <w:t>progetto in</w:t>
      </w:r>
      <w:r>
        <w:rPr>
          <w:spacing w:val="-3"/>
        </w:rPr>
        <w:t> </w:t>
      </w:r>
      <w:r>
        <w:rPr/>
        <w:t>oggetto;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444" w:right="561" w:firstLine="0"/>
        <w:jc w:val="center"/>
        <w:rPr>
          <w:b/>
          <w:sz w:val="22"/>
        </w:rPr>
      </w:pPr>
      <w:r>
        <w:rPr>
          <w:b/>
          <w:sz w:val="22"/>
        </w:rPr>
        <w:t>COMUNICA</w:t>
      </w:r>
    </w:p>
    <w:p>
      <w:pPr>
        <w:pStyle w:val="BodyText"/>
        <w:rPr>
          <w:b/>
        </w:rPr>
      </w:pPr>
    </w:p>
    <w:p>
      <w:pPr>
        <w:spacing w:before="0"/>
        <w:ind w:left="1444" w:right="1224" w:firstLine="0"/>
        <w:jc w:val="center"/>
        <w:rPr>
          <w:b/>
          <w:sz w:val="22"/>
        </w:rPr>
      </w:pPr>
      <w:r>
        <w:rPr>
          <w:b/>
          <w:sz w:val="22"/>
        </w:rPr>
        <w:t>che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questa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Istituzione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Scolastica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è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autorizzata ad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attuare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seguente Progetto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964"/>
        <w:gridCol w:w="2962"/>
        <w:gridCol w:w="2122"/>
      </w:tblGrid>
      <w:tr>
        <w:trPr>
          <w:trHeight w:val="901" w:hRule="atLeast"/>
        </w:trPr>
        <w:tc>
          <w:tcPr>
            <w:tcW w:w="1361" w:type="dxa"/>
            <w:shd w:val="clear" w:color="auto" w:fill="16355C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55" w:right="9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Sottoazione</w:t>
            </w:r>
          </w:p>
        </w:tc>
        <w:tc>
          <w:tcPr>
            <w:tcW w:w="2964" w:type="dxa"/>
            <w:shd w:val="clear" w:color="auto" w:fill="16355C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79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Codice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Progetto</w:t>
            </w:r>
          </w:p>
        </w:tc>
        <w:tc>
          <w:tcPr>
            <w:tcW w:w="2962" w:type="dxa"/>
            <w:shd w:val="clear" w:color="auto" w:fill="16355C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color w:val="FFFFFF"/>
                <w:sz w:val="22"/>
              </w:rPr>
              <w:t>Titolo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Progetto</w:t>
            </w:r>
          </w:p>
        </w:tc>
        <w:tc>
          <w:tcPr>
            <w:tcW w:w="2122" w:type="dxa"/>
            <w:shd w:val="clear" w:color="auto" w:fill="16355C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color w:val="FFFFFF"/>
                <w:sz w:val="22"/>
              </w:rPr>
              <w:t>Importo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w w:val="95"/>
                <w:sz w:val="22"/>
              </w:rPr>
              <w:t>Autorizzato</w:t>
            </w:r>
          </w:p>
        </w:tc>
      </w:tr>
      <w:tr>
        <w:trPr>
          <w:trHeight w:val="904" w:hRule="atLeast"/>
        </w:trPr>
        <w:tc>
          <w:tcPr>
            <w:tcW w:w="1361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0"/>
              </w:rPr>
            </w:pPr>
            <w:r>
              <w:rPr>
                <w:sz w:val="20"/>
              </w:rPr>
              <w:t>13.1.2A</w:t>
            </w:r>
          </w:p>
        </w:tc>
        <w:tc>
          <w:tcPr>
            <w:tcW w:w="2964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13.1.2A­FESRPON­LO­2021­268</w:t>
            </w:r>
          </w:p>
        </w:tc>
        <w:tc>
          <w:tcPr>
            <w:tcW w:w="2962" w:type="dxa"/>
          </w:tcPr>
          <w:p>
            <w:pPr>
              <w:pStyle w:val="TableParagraph"/>
              <w:spacing w:before="8"/>
              <w:ind w:left="234" w:right="223"/>
              <w:jc w:val="both"/>
              <w:rPr>
                <w:sz w:val="18"/>
              </w:rPr>
            </w:pPr>
            <w:r>
              <w:rPr>
                <w:sz w:val="18"/>
              </w:rPr>
              <w:t>Dotazione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 attrezzature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trasformazione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dell’organizzazione</w:t>
            </w:r>
          </w:p>
          <w:p>
            <w:pPr>
              <w:pStyle w:val="TableParagraph"/>
              <w:spacing w:line="216" w:lineRule="exact" w:before="1"/>
              <w:ind w:left="234"/>
              <w:rPr>
                <w:sz w:val="18"/>
              </w:rPr>
            </w:pPr>
            <w:r>
              <w:rPr>
                <w:sz w:val="18"/>
              </w:rPr>
              <w:t>scolastica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94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49.612,19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76" w:lineRule="auto" w:before="57"/>
        <w:ind w:left="990" w:right="111"/>
      </w:pPr>
      <w:r>
        <w:rPr/>
        <w:t>Per quanto riguarda le modalità di attuazione e di gestione, le tipologie ed i costi, il modulo autorizzato sarà</w:t>
      </w:r>
      <w:r>
        <w:rPr>
          <w:spacing w:val="-47"/>
        </w:rPr>
        <w:t> </w:t>
      </w:r>
      <w:r>
        <w:rPr/>
        <w:t>realizzato in piena corrispondenza con quanto indicato nella lettera di autorizzazione, con quanto previsto</w:t>
      </w:r>
      <w:r>
        <w:rPr>
          <w:spacing w:val="1"/>
        </w:rPr>
        <w:t> </w:t>
      </w:r>
      <w:r>
        <w:rPr/>
        <w:t>nei</w:t>
      </w:r>
      <w:r>
        <w:rPr>
          <w:spacing w:val="-2"/>
        </w:rPr>
        <w:t> </w:t>
      </w:r>
      <w:r>
        <w:rPr/>
        <w:t>documenti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 nonché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saranno</w:t>
      </w:r>
      <w:r>
        <w:rPr>
          <w:spacing w:val="-4"/>
        </w:rPr>
        <w:t> </w:t>
      </w:r>
      <w:r>
        <w:rPr/>
        <w:t>emanate dall’Autorità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990" w:right="331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Per l’obbligo della trasparenza e della massima divulgazione, tutti i documenti di interesse comunitario</w:t>
      </w:r>
      <w:r>
        <w:rPr>
          <w:b/>
          <w:i/>
          <w:spacing w:val="-47"/>
          <w:sz w:val="22"/>
        </w:rPr>
        <w:t> </w:t>
      </w:r>
      <w:r>
        <w:rPr>
          <w:b/>
          <w:i/>
          <w:sz w:val="22"/>
        </w:rPr>
        <w:t>relativi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allo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sviluppo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progetti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saranno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resi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visibili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sul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sito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all’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Albo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di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questa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Istituzione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Scolastica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44"/>
        <w:ind w:left="7386" w:right="1908" w:hanging="8"/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5431536</wp:posOffset>
            </wp:positionH>
            <wp:positionV relativeFrom="paragraph">
              <wp:posOffset>128436</wp:posOffset>
            </wp:positionV>
            <wp:extent cx="544068" cy="9601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1.560028pt;margin-top:24.033144pt;width:22.2pt;height:7.1pt;mso-position-horizontal-relative:page;mso-position-vertical-relative:paragraph;z-index:15730176" coordorigin="9031,481" coordsize="444,142" path="m9048,620l9034,620,9034,622,9046,622,9048,620xm9110,620l9098,620,9098,622,9110,622,9110,620xm9178,620l9166,620,9166,622,9178,622,9178,620xm9060,483l9034,483,9031,485,9031,620,9050,620,9050,497,9069,497,9067,493,9065,490,9065,488,9060,483xm9069,497l9050,497,9096,620,9113,620,9123,593,9106,593,9069,497xm9180,497l9161,497,9161,620,9180,620,9180,497xm9178,483l9151,483,9151,485,9149,485,9149,490,9146,490,9146,493,9106,593,9123,593,9161,497,9180,497,9180,485,9178,483xm9055,481l9036,481,9036,483,9055,483,9055,481xm9175,481l9156,481,9156,483,9175,483,9175,481xm9269,517l9240,517,9233,521,9223,526,9214,536,9211,543,9209,548,9209,555,9206,562,9206,579,9209,586,9209,593,9211,598,9214,605,9218,610,9223,613,9228,617,9238,622,9269,622,9274,620,9281,617,9290,608,9245,608,9235,603,9233,601,9230,596,9228,593,9228,589,9226,584,9226,555,9230,545,9233,543,9235,538,9240,533,9245,531,9290,531,9281,521,9276,519,9269,517xm9290,531l9259,531,9264,533,9269,533,9271,536,9276,538,9278,543,9281,545,9281,550,9283,555,9283,586,9281,591,9278,593,9276,598,9271,603,9266,605,9264,608,9290,608,9293,603,9298,598,9298,591,9302,577,9302,560,9300,553,9300,548,9298,541,9295,536,9290,531xm9346,519l9331,519,9331,620,9334,622,9346,622,9346,620,9348,620,9348,555,9350,550,9355,545,9358,541,9362,536,9346,536,9346,519xm9384,519l9360,519,9348,531,9346,536,9365,536,9365,533,9386,533,9386,521,9384,519xm9386,533l9379,533,9379,536,9384,536,9386,533xm9382,517l9365,517,9362,519,9382,519,9382,517xm9472,531l9444,531,9446,533,9449,533,9451,536,9454,536,9456,538,9456,543,9458,548,9458,562,9425,562,9406,572,9403,574,9398,584,9398,603,9401,605,9401,610,9406,615,9410,617,9413,620,9418,622,9442,622,9451,617,9458,610,9427,610,9422,608,9420,605,9418,601,9415,598,9415,586,9418,584,9418,581,9420,581,9425,577,9427,577,9432,574,9475,574,9475,541,9473,538,9473,533,9472,531xm9475,608l9461,608,9461,620,9463,622,9473,622,9475,620,9475,608xm9475,574l9458,574,9458,596,9454,601,9449,603,9446,605,9437,610,9458,610,9461,608,9475,608,9475,574xm9451,517l9427,517,9422,519,9418,519,9415,521,9410,521,9406,526,9403,526,9403,541,9408,541,9410,538,9413,538,9418,533,9425,533,9427,531,9472,531,9470,529,9468,526,9463,524,9461,521,9451,517xe" filled="true" fillcolor="#000000" stroked="false">
            <v:path arrowok="t"/>
            <v:fill type="solid"/>
            <w10:wrap type="none"/>
          </v:shape>
        </w:pict>
      </w:r>
      <w:r>
        <w:rPr/>
        <w:t>Il</w:t>
      </w:r>
      <w:r>
        <w:rPr>
          <w:spacing w:val="49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Prof.</w:t>
      </w:r>
      <w:r>
        <w:rPr>
          <w:spacing w:val="-6"/>
        </w:rPr>
        <w:t> </w:t>
      </w:r>
      <w:r>
        <w:rPr/>
        <w:t>Eugenio</w:t>
      </w:r>
      <w:r>
        <w:rPr>
          <w:spacing w:val="-9"/>
        </w:rPr>
        <w:t> </w:t>
      </w:r>
      <w:r>
        <w:rPr/>
        <w:t>G.</w:t>
      </w:r>
    </w:p>
    <w:sectPr>
      <w:pgSz w:w="11900" w:h="16840"/>
      <w:pgMar w:top="1380" w:bottom="280" w:left="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90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terms:created xsi:type="dcterms:W3CDTF">2021-11-27T08:11:17Z</dcterms:created>
  <dcterms:modified xsi:type="dcterms:W3CDTF">2021-11-27T08:11:17Z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2021-11-27T00:00:00Z</vt:filetime>
  </property>
</Properties>
</file>