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4"/>
        <w:rPr>
          <w:b w:val="0"/>
          <w:sz w:val="20"/>
        </w:rPr>
      </w:pPr>
      <w:r>
        <w:rPr>
          <w:b w:val="0"/>
          <w:sz w:val="20"/>
        </w:rPr>
        <w:pict>
          <v:group style="width:483.5pt;height:123pt;mso-position-horizontal-relative:char;mso-position-vertical-relative:line" coordorigin="0,0" coordsize="9670,2460">
            <v:shape style="position:absolute;left:147;top:19;width:9503;height:2422" type="#_x0000_t75" stroked="false">
              <v:imagedata r:id="rId5" o:title=""/>
            </v:shape>
            <v:shape style="position:absolute;left:0;top:0;width:9670;height:2460" coordorigin="0,0" coordsize="9670,2460" path="m9670,2460l0,2460,0,0,9670,0,9670,10,19,10,10,19,19,19,19,2441,10,2441,19,2450,9670,2450,9670,2460xm19,19l10,19,19,10,19,19xm9650,19l19,19,19,10,9650,10,9650,19xm9650,2450l9650,10,9660,19,9670,19,9670,2441,9660,2441,9650,2450xm9670,19l9660,19,9650,10,9670,10,9670,19xm19,2450l10,2441,19,2441,19,2450xm9650,2450l19,2450,19,2441,9650,2441,9650,2450xm9670,2450l9650,2450,9660,2441,9670,2441,9670,245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2"/>
        <w:rPr>
          <w:b w:val="0"/>
          <w:sz w:val="15"/>
        </w:rPr>
      </w:pPr>
    </w:p>
    <w:p>
      <w:pPr>
        <w:spacing w:before="93"/>
        <w:ind w:left="112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20"/>
        </w:rPr>
        <w:t>SPETT.DIRIGENTE:UNICOBAS.</w:t>
      </w:r>
      <w:r>
        <w:rPr>
          <w:rFonts w:ascii="Arial" w:hAnsi="Arial"/>
          <w:color w:val="1C1D21"/>
          <w:sz w:val="14"/>
        </w:rPr>
        <w:t>CIRCOLARE.del.MINISTERO.dell’ISTRUZIONE.CONFERMA.SCIOPERO.INTERA.GIORNATA.6.MAGGIO</w:t>
      </w:r>
    </w:p>
    <w:p>
      <w:pPr>
        <w:spacing w:before="30"/>
        <w:ind w:left="112" w:right="0" w:firstLine="0"/>
        <w:jc w:val="left"/>
        <w:rPr>
          <w:rFonts w:ascii="Arial"/>
          <w:sz w:val="14"/>
        </w:rPr>
      </w:pPr>
      <w:r>
        <w:rPr>
          <w:rFonts w:ascii="Arial"/>
          <w:color w:val="1C1D21"/>
          <w:sz w:val="14"/>
        </w:rPr>
        <w:t>.2021</w:t>
      </w:r>
    </w:p>
    <w:p>
      <w:pPr>
        <w:pStyle w:val="BodyText"/>
        <w:rPr>
          <w:rFonts w:ascii="Arial"/>
          <w:b w:val="0"/>
          <w:sz w:val="16"/>
        </w:rPr>
      </w:pPr>
    </w:p>
    <w:p>
      <w:pPr>
        <w:pStyle w:val="BodyText"/>
        <w:spacing w:before="4"/>
        <w:rPr>
          <w:rFonts w:ascii="Arial"/>
          <w:b w:val="0"/>
          <w:sz w:val="13"/>
        </w:rPr>
      </w:pPr>
    </w:p>
    <w:p>
      <w:pPr>
        <w:spacing w:line="283" w:lineRule="auto" w:before="1"/>
        <w:ind w:left="112" w:right="228" w:firstLine="0"/>
        <w:jc w:val="left"/>
        <w:rPr>
          <w:sz w:val="14"/>
        </w:rPr>
      </w:pPr>
      <w:r>
        <w:rPr>
          <w:rFonts w:ascii="Arial" w:hAnsi="Arial"/>
          <w:color w:val="1C1D21"/>
          <w:sz w:val="14"/>
        </w:rPr>
        <w:t>L'UNICOBAS CONFERMA LO SCIOPERO PROCLAMATO PER IL 6 MAGGIO CON MANIFESTAZIONE NAZIONALE A ROMA SOTTO IL MINISTERO</w:t>
      </w:r>
      <w:r>
        <w:rPr>
          <w:rFonts w:ascii="Arial" w:hAnsi="Arial"/>
          <w:color w:val="1C1D21"/>
          <w:spacing w:val="1"/>
          <w:sz w:val="14"/>
        </w:rPr>
        <w:t> </w:t>
      </w:r>
      <w:r>
        <w:rPr>
          <w:rFonts w:ascii="Arial" w:hAnsi="Arial"/>
          <w:color w:val="1C1D21"/>
          <w:sz w:val="14"/>
        </w:rPr>
        <w:t>DELL'ISTRUZIONE, V.LE TRASTEVERE, h.9.00. ECCO </w:t>
      </w:r>
      <w:r>
        <w:rPr>
          <w:rFonts w:ascii="Arial" w:hAnsi="Arial"/>
          <w:b/>
          <w:color w:val="FF00FF"/>
          <w:sz w:val="14"/>
        </w:rPr>
        <w:t>IN ALLEGATO </w:t>
      </w:r>
      <w:r>
        <w:rPr>
          <w:rFonts w:ascii="Arial" w:hAnsi="Arial"/>
          <w:color w:val="1C1D21"/>
          <w:sz w:val="14"/>
        </w:rPr>
        <w:t>LA CIRCOLARE DEL MINISTERO DEL MINISTERO DELL’ISTRUZIONE CHE</w:t>
      </w:r>
      <w:r>
        <w:rPr>
          <w:rFonts w:ascii="Arial" w:hAnsi="Arial"/>
          <w:color w:val="1C1D21"/>
          <w:spacing w:val="1"/>
          <w:sz w:val="14"/>
        </w:rPr>
        <w:t> </w:t>
      </w:r>
      <w:r>
        <w:rPr>
          <w:rFonts w:ascii="Arial" w:hAnsi="Arial"/>
          <w:color w:val="1C1D21"/>
          <w:sz w:val="14"/>
        </w:rPr>
        <w:t>LO ANNUNCIA, NONCHE' </w:t>
      </w:r>
      <w:r>
        <w:rPr>
          <w:rFonts w:ascii="Arial" w:hAnsi="Arial"/>
          <w:b/>
          <w:color w:val="FF00FF"/>
          <w:sz w:val="14"/>
        </w:rPr>
        <w:t>UN VOLANTINO PRODOTTO DAL SINDACATO DA AFFIGGERE ALL'ALBO SINDACALE unitamente alla presente nota</w:t>
      </w:r>
      <w:r>
        <w:rPr>
          <w:rFonts w:ascii="Arial" w:hAnsi="Arial"/>
          <w:color w:val="1C1D21"/>
          <w:sz w:val="14"/>
        </w:rPr>
        <w:t>.</w:t>
      </w:r>
      <w:r>
        <w:rPr>
          <w:rFonts w:ascii="Arial" w:hAnsi="Arial"/>
          <w:color w:val="1C1D21"/>
          <w:spacing w:val="-36"/>
          <w:sz w:val="14"/>
        </w:rPr>
        <w:t> </w:t>
      </w:r>
      <w:r>
        <w:rPr>
          <w:rFonts w:ascii="Arial" w:hAnsi="Arial"/>
          <w:color w:val="1C1D21"/>
          <w:sz w:val="14"/>
        </w:rPr>
        <w:t>LO SCIOPERO RISULTA QUINDI REGOLARMENTE PROCLAMATO DA </w:t>
      </w:r>
      <w:r>
        <w:rPr>
          <w:rFonts w:ascii="Arial" w:hAnsi="Arial"/>
          <w:b/>
          <w:color w:val="1C1D21"/>
          <w:sz w:val="14"/>
        </w:rPr>
        <w:t>UNICOBAS, COBAS SARDEGNA ed USB</w:t>
      </w:r>
      <w:r>
        <w:rPr>
          <w:rFonts w:ascii="Arial" w:hAnsi="Arial"/>
          <w:color w:val="1C1D21"/>
          <w:sz w:val="14"/>
        </w:rPr>
        <w:t>, E CHIUNQUE PUO' ADERIRVI</w:t>
      </w:r>
      <w:r>
        <w:rPr>
          <w:rFonts w:ascii="Arial" w:hAnsi="Arial"/>
          <w:color w:val="1C1D21"/>
          <w:spacing w:val="1"/>
          <w:sz w:val="14"/>
        </w:rPr>
        <w:t> </w:t>
      </w:r>
      <w:r>
        <w:rPr>
          <w:rFonts w:ascii="Arial" w:hAnsi="Arial"/>
          <w:color w:val="1C1D21"/>
          <w:sz w:val="14"/>
        </w:rPr>
        <w:t>INDIPENDENTEMENTE D</w:t>
      </w:r>
      <w:r>
        <w:rPr>
          <w:color w:val="1C1D21"/>
          <w:sz w:val="14"/>
        </w:rPr>
        <w:t>ALLE EVENTUALI (PERALTRO SANZIONABILI) LACUNE INFORMATIVE IN CAPO ALL'AMMINISTRAZIONE. LO SCIOPERO</w:t>
      </w:r>
      <w:r>
        <w:rPr>
          <w:color w:val="1C1D21"/>
          <w:spacing w:val="-32"/>
          <w:sz w:val="14"/>
        </w:rPr>
        <w:t> </w:t>
      </w:r>
      <w:r>
        <w:rPr>
          <w:color w:val="1C1D21"/>
          <w:sz w:val="14"/>
        </w:rPr>
        <w:t>DEVE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VENIRE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RESO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NOTO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A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DOCENTI, ATA,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GENITORI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E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POPOLAZIONE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STUDENTESCA.</w:t>
      </w:r>
    </w:p>
    <w:p>
      <w:pPr>
        <w:spacing w:line="283" w:lineRule="auto" w:before="57"/>
        <w:ind w:left="112" w:right="575" w:firstLine="0"/>
        <w:jc w:val="left"/>
        <w:rPr>
          <w:sz w:val="14"/>
        </w:rPr>
      </w:pPr>
      <w:r>
        <w:rPr>
          <w:color w:val="1C1D21"/>
          <w:sz w:val="14"/>
        </w:rPr>
        <w:t>I DIRIGENTI SCOLASTICI SONO TENUTI A DARNE IMMEDIATA COMUNICAZIONE AI LAVORATORI ED ALL'UTENZA, SIA CON AVVISO PER IL</w:t>
      </w:r>
      <w:r>
        <w:rPr>
          <w:color w:val="1C1D21"/>
          <w:spacing w:val="-32"/>
          <w:sz w:val="14"/>
        </w:rPr>
        <w:t> </w:t>
      </w:r>
      <w:r>
        <w:rPr>
          <w:color w:val="1C1D21"/>
          <w:sz w:val="14"/>
        </w:rPr>
        <w:t>TRAMITE DEI DOCENTI TUTTI, SIA PER MEZZO DI AVVISO DA AFFIGGERE FUORI DELL'ISTITUTO, AVVERTENDO CHE "CAUSA SCIOPERO IL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GIORNO 6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MAGGIO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NON SI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GARANTISCE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IL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SERVIZIO".</w:t>
      </w:r>
    </w:p>
    <w:p>
      <w:pPr>
        <w:spacing w:line="283" w:lineRule="auto" w:before="62"/>
        <w:ind w:left="112" w:right="665" w:firstLine="0"/>
        <w:jc w:val="left"/>
        <w:rPr>
          <w:sz w:val="14"/>
        </w:rPr>
      </w:pPr>
      <w:r>
        <w:rPr>
          <w:color w:val="1C1D21"/>
          <w:sz w:val="14"/>
        </w:rPr>
        <w:t>I LAVORATORI NON SONO TENUTI A DICHIARARE ANTICIPATAMENTE L'ADESIONE O MENO ALLO SCIOPERO: SE RITENGONO, HANNO LA</w:t>
      </w:r>
      <w:r>
        <w:rPr>
          <w:color w:val="1C1D21"/>
          <w:spacing w:val="-32"/>
          <w:sz w:val="14"/>
        </w:rPr>
        <w:t> </w:t>
      </w:r>
      <w:r>
        <w:rPr>
          <w:color w:val="1C1D21"/>
          <w:sz w:val="14"/>
        </w:rPr>
        <w:t>FACOLTA'</w:t>
      </w:r>
      <w:r>
        <w:rPr>
          <w:color w:val="1C1D21"/>
          <w:spacing w:val="-4"/>
          <w:sz w:val="14"/>
        </w:rPr>
        <w:t> </w:t>
      </w:r>
      <w:r>
        <w:rPr>
          <w:color w:val="1C1D21"/>
          <w:sz w:val="14"/>
        </w:rPr>
        <w:t>DI COMUNICARE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CHE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NON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HANNO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ANCORA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DECISO E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CHE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DECIDERANNO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LA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MATTINA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DEL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GIORNO STESSO.</w:t>
      </w:r>
    </w:p>
    <w:p>
      <w:pPr>
        <w:spacing w:line="283" w:lineRule="auto" w:before="59"/>
        <w:ind w:left="112" w:right="141" w:firstLine="0"/>
        <w:jc w:val="left"/>
        <w:rPr>
          <w:sz w:val="14"/>
        </w:rPr>
      </w:pPr>
      <w:r>
        <w:rPr>
          <w:color w:val="1C1D21"/>
          <w:sz w:val="14"/>
        </w:rPr>
        <w:t>DOCENTI ED ATA INCARICATI A TEMPO INDETERMINATO O DETERMINATO, CHE NON RISULTERANNO PRESENTI A SCUOLA E CHE NON SI SIANO</w:t>
      </w:r>
      <w:r>
        <w:rPr>
          <w:color w:val="1C1D21"/>
          <w:spacing w:val="-32"/>
          <w:sz w:val="14"/>
        </w:rPr>
        <w:t> </w:t>
      </w:r>
      <w:r>
        <w:rPr>
          <w:color w:val="1C1D21"/>
          <w:sz w:val="14"/>
        </w:rPr>
        <w:t>DICHIARATI IN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MALATTIA,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RISULTERANNO </w:t>
      </w:r>
      <w:r>
        <w:rPr>
          <w:b/>
          <w:color w:val="FF00FF"/>
          <w:sz w:val="14"/>
        </w:rPr>
        <w:t>AUTOMATICAMENTE </w:t>
      </w:r>
      <w:r>
        <w:rPr>
          <w:color w:val="1C1D21"/>
          <w:sz w:val="14"/>
        </w:rPr>
        <w:t>IN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SCIOPERO.</w:t>
      </w:r>
    </w:p>
    <w:p>
      <w:pPr>
        <w:spacing w:line="283" w:lineRule="auto" w:before="59"/>
        <w:ind w:left="112" w:right="833" w:firstLine="0"/>
        <w:jc w:val="left"/>
        <w:rPr>
          <w:sz w:val="14"/>
        </w:rPr>
      </w:pPr>
      <w:r>
        <w:rPr>
          <w:color w:val="1C1D21"/>
          <w:sz w:val="14"/>
        </w:rPr>
        <w:t>LA PRESENTE, PER RICHIAMARE UN PRECISO DOVERE STABILITO DALLA LEGGE 146/1990 (E SUCCESSIVE MODIFICAZIONI), IN CAPO AI</w:t>
      </w:r>
      <w:r>
        <w:rPr>
          <w:color w:val="1C1D21"/>
          <w:spacing w:val="-32"/>
          <w:sz w:val="14"/>
        </w:rPr>
        <w:t> </w:t>
      </w:r>
      <w:r>
        <w:rPr>
          <w:color w:val="1C1D21"/>
          <w:sz w:val="14"/>
        </w:rPr>
        <w:t>DIRIGENTI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SCOLASTICI: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QUELLO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DI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AVVISARE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PER</w:t>
      </w:r>
      <w:r>
        <w:rPr>
          <w:color w:val="1C1D21"/>
          <w:spacing w:val="1"/>
          <w:sz w:val="14"/>
        </w:rPr>
        <w:t> </w:t>
      </w:r>
      <w:r>
        <w:rPr>
          <w:color w:val="1C1D21"/>
          <w:sz w:val="14"/>
        </w:rPr>
        <w:t>TEMPO DOCENTI,</w:t>
      </w:r>
      <w:r>
        <w:rPr>
          <w:color w:val="1C1D21"/>
          <w:spacing w:val="3"/>
          <w:sz w:val="14"/>
        </w:rPr>
        <w:t> </w:t>
      </w:r>
      <w:r>
        <w:rPr>
          <w:color w:val="1C1D21"/>
          <w:sz w:val="14"/>
        </w:rPr>
        <w:t>ATA</w:t>
      </w:r>
      <w:r>
        <w:rPr>
          <w:color w:val="1C1D21"/>
          <w:spacing w:val="-3"/>
          <w:sz w:val="14"/>
        </w:rPr>
        <w:t> </w:t>
      </w:r>
      <w:r>
        <w:rPr>
          <w:color w:val="1C1D21"/>
          <w:sz w:val="14"/>
        </w:rPr>
        <w:t>E</w:t>
      </w:r>
      <w:r>
        <w:rPr>
          <w:color w:val="1C1D21"/>
          <w:spacing w:val="2"/>
          <w:sz w:val="14"/>
        </w:rPr>
        <w:t> </w:t>
      </w:r>
      <w:r>
        <w:rPr>
          <w:color w:val="1C1D21"/>
          <w:sz w:val="14"/>
        </w:rPr>
        <w:t>FAMIGLIE.</w:t>
      </w:r>
    </w:p>
    <w:p>
      <w:pPr>
        <w:spacing w:before="62"/>
        <w:ind w:left="112" w:right="0" w:firstLine="0"/>
        <w:jc w:val="left"/>
        <w:rPr>
          <w:sz w:val="14"/>
        </w:rPr>
      </w:pPr>
      <w:r>
        <w:rPr>
          <w:color w:val="1C1D21"/>
          <w:sz w:val="14"/>
        </w:rPr>
        <w:t>LO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SCIOPERO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COPRE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L'INTERA</w:t>
      </w:r>
      <w:r>
        <w:rPr>
          <w:color w:val="1C1D21"/>
          <w:spacing w:val="-3"/>
          <w:sz w:val="14"/>
        </w:rPr>
        <w:t> </w:t>
      </w:r>
      <w:r>
        <w:rPr>
          <w:color w:val="1C1D21"/>
          <w:sz w:val="14"/>
        </w:rPr>
        <w:t>GIORNATA, STRAORDINARI</w:t>
      </w:r>
      <w:r>
        <w:rPr>
          <w:color w:val="1C1D21"/>
          <w:spacing w:val="-3"/>
          <w:sz w:val="14"/>
        </w:rPr>
        <w:t> </w:t>
      </w:r>
      <w:r>
        <w:rPr>
          <w:color w:val="1C1D21"/>
          <w:sz w:val="14"/>
        </w:rPr>
        <w:t>ED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ATTIVITA' AGGIUNTIVE,</w:t>
      </w:r>
      <w:r>
        <w:rPr>
          <w:color w:val="1C1D21"/>
          <w:spacing w:val="-1"/>
          <w:sz w:val="14"/>
        </w:rPr>
        <w:t> </w:t>
      </w:r>
      <w:r>
        <w:rPr>
          <w:color w:val="1C1D21"/>
          <w:sz w:val="14"/>
        </w:rPr>
        <w:t>PROGETTI, COLLEGI DOCENTI</w:t>
      </w:r>
      <w:r>
        <w:rPr>
          <w:color w:val="1C1D21"/>
          <w:spacing w:val="-2"/>
          <w:sz w:val="14"/>
        </w:rPr>
        <w:t> </w:t>
      </w:r>
      <w:r>
        <w:rPr>
          <w:color w:val="1C1D21"/>
          <w:sz w:val="14"/>
        </w:rPr>
        <w:t>E</w:t>
      </w:r>
      <w:r>
        <w:rPr>
          <w:color w:val="1C1D21"/>
          <w:spacing w:val="-3"/>
          <w:sz w:val="14"/>
        </w:rPr>
        <w:t> </w:t>
      </w:r>
      <w:r>
        <w:rPr>
          <w:color w:val="1C1D21"/>
          <w:sz w:val="14"/>
        </w:rPr>
        <w:t>RIUNIONI.</w:t>
      </w:r>
    </w:p>
    <w:p>
      <w:pPr>
        <w:pStyle w:val="BodyText"/>
        <w:spacing w:before="62"/>
        <w:ind w:left="112" w:right="161"/>
      </w:pPr>
      <w:r>
        <w:rPr>
          <w:color w:val="1C1D21"/>
          <w:sz w:val="14"/>
        </w:rPr>
        <w:t>LO SCIOPERO è proclamato </w:t>
      </w:r>
      <w:r>
        <w:rPr/>
        <w:t>contro le Leggi n.° 27 del 24.4.2020 e n.° 41 del 6.6.2020, approvate </w:t>
      </w:r>
      <w:r>
        <w:rPr>
          <w:i/>
        </w:rPr>
        <w:t>inaudita altera</w:t>
      </w:r>
      <w:r>
        <w:rPr>
          <w:i/>
          <w:spacing w:val="1"/>
        </w:rPr>
        <w:t> </w:t>
      </w:r>
      <w:r>
        <w:rPr>
          <w:i/>
        </w:rPr>
        <w:t>parte </w:t>
      </w:r>
      <w:r>
        <w:rPr/>
        <w:t>senza tener conto dei vincoli contrattuali vigenti né del mansionario, nonché dello stato giuridico</w:t>
      </w:r>
      <w:r>
        <w:rPr>
          <w:spacing w:val="1"/>
        </w:rPr>
        <w:t> </w:t>
      </w:r>
      <w:r>
        <w:rPr/>
        <w:t>di Docenti ed Ata, ma neppure delle regole statuite sul telelavoro, sul rispetto della privacy di docenti e</w:t>
      </w:r>
      <w:r>
        <w:rPr>
          <w:spacing w:val="-52"/>
        </w:rPr>
        <w:t> </w:t>
      </w:r>
      <w:r>
        <w:rPr/>
        <w:t>studenti, o su quanto attiene al funzionamento degli Organi Collegiali (Dprr 416 e 417/74); per la</w:t>
      </w:r>
      <w:r>
        <w:rPr>
          <w:spacing w:val="1"/>
        </w:rPr>
        <w:t> </w:t>
      </w:r>
      <w:r>
        <w:rPr/>
        <w:t>corresponsione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un’indennità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rischio</w:t>
      </w:r>
      <w:r>
        <w:rPr>
          <w:spacing w:val="1"/>
        </w:rPr>
        <w:t> </w:t>
      </w:r>
      <w:r>
        <w:rPr/>
        <w:t>pari</w:t>
      </w:r>
      <w:r>
        <w:rPr>
          <w:spacing w:val="2"/>
        </w:rPr>
        <w:t> </w:t>
      </w:r>
      <w:r>
        <w:rPr/>
        <w:t>ad</w:t>
      </w:r>
      <w:r>
        <w:rPr>
          <w:spacing w:val="-3"/>
        </w:rPr>
        <w:t> </w:t>
      </w:r>
      <w:r>
        <w:rPr/>
        <w:t>euro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netti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tutto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/>
        <w:t>personale</w:t>
      </w:r>
      <w:r>
        <w:rPr>
          <w:spacing w:val="2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-1"/>
        </w:rPr>
        <w:t> </w:t>
      </w:r>
      <w:r>
        <w:rPr/>
        <w:t>ed</w:t>
      </w:r>
      <w:r>
        <w:rPr>
          <w:spacing w:val="1"/>
        </w:rPr>
        <w:t> </w:t>
      </w:r>
      <w:r>
        <w:rPr/>
        <w:t>onde richiedere maggiori investimenti per il contratto nazionale scaduto; nonché per una vera,</w:t>
      </w:r>
      <w:r>
        <w:rPr>
          <w:spacing w:val="1"/>
        </w:rPr>
        <w:t> </w:t>
      </w:r>
      <w:r>
        <w:rPr/>
        <w:t>qualificata e rapida campagna di assunzioni per il distanziamento fra alunni ed alunni e docenti e per</w:t>
      </w:r>
      <w:r>
        <w:rPr>
          <w:spacing w:val="1"/>
        </w:rPr>
        <w:t> </w:t>
      </w:r>
      <w:r>
        <w:rPr/>
        <w:t>la riduzione del numero di alunni per classe a massimo 10 unità, onde coprire tutti i vuoti in organico</w:t>
      </w:r>
      <w:r>
        <w:rPr>
          <w:spacing w:val="1"/>
        </w:rPr>
        <w:t> </w:t>
      </w:r>
      <w:r>
        <w:rPr/>
        <w:t>del personale Docente (240mila docenti)</w:t>
      </w:r>
      <w:r>
        <w:rPr>
          <w:spacing w:val="1"/>
        </w:rPr>
        <w:t> </w:t>
      </w:r>
      <w:r>
        <w:rPr/>
        <w:t>ed Ata (40mila unità di collaboratore scolastico e 10mila fra</w:t>
      </w:r>
      <w:r>
        <w:rPr>
          <w:spacing w:val="1"/>
        </w:rPr>
        <w:t> </w:t>
      </w:r>
      <w:r>
        <w:rPr/>
        <w:t>personale di segreteria e collaboratori tecnici), anche con riferimento a ciò che attiene agli ex Lsu-Lpu;</w:t>
      </w:r>
      <w:r>
        <w:rPr>
          <w:spacing w:val="-52"/>
        </w:rPr>
        <w:t> </w:t>
      </w:r>
      <w:r>
        <w:rPr/>
        <w:t>per 500 milioni di investimento (come fatto dalla Germania) per la sanificazione continua dell’aria</w:t>
      </w:r>
      <w:r>
        <w:rPr>
          <w:spacing w:val="1"/>
        </w:rPr>
        <w:t> </w:t>
      </w:r>
      <w:r>
        <w:rPr/>
        <w:t>negli edifici scolastici; per un piano di investimenti pari a 13 miliardi per il risanamento dell’edilizia</w:t>
      </w:r>
      <w:r>
        <w:rPr>
          <w:spacing w:val="1"/>
        </w:rPr>
        <w:t> </w:t>
      </w:r>
      <w:r>
        <w:rPr/>
        <w:t>scolastica, nella misura dell’80% non a norma rispetto al DLgs 81/90 e per il 50% priva persino</w:t>
      </w:r>
      <w:r>
        <w:rPr>
          <w:spacing w:val="1"/>
        </w:rPr>
        <w:t> </w:t>
      </w:r>
      <w:r>
        <w:rPr/>
        <w:t>dell’agibilità; contro le prove Invalsi; contro il vincolo quinquennale di permanenza dopo l’assunzione</w:t>
      </w:r>
      <w:r>
        <w:rPr>
          <w:spacing w:val="-52"/>
        </w:rPr>
        <w:t> </w:t>
      </w:r>
      <w:r>
        <w:rPr/>
        <w:t>nella prima sede scolastica; per significative modifiche relativamente al bando dei concorsi per</w:t>
      </w:r>
      <w:r>
        <w:rPr>
          <w:spacing w:val="1"/>
        </w:rPr>
        <w:t> </w:t>
      </w:r>
      <w:r>
        <w:rPr/>
        <w:t>l’assunzione del personale Docente; per lo stanziamento da parte del Governo di 100 milioni per il</w:t>
      </w:r>
      <w:r>
        <w:rPr>
          <w:spacing w:val="1"/>
        </w:rPr>
        <w:t> </w:t>
      </w:r>
      <w:r>
        <w:rPr/>
        <w:t>risarcimento e l’adeguamento di pensioni e stipendi per gli Ata ex Enti Locali che, come hanno</w:t>
      </w:r>
      <w:r>
        <w:rPr>
          <w:spacing w:val="1"/>
        </w:rPr>
        <w:t> </w:t>
      </w:r>
      <w:r>
        <w:rPr/>
        <w:t>riconosciuto ben 10 sentenze della Suprema Corte Europea, sono stati defraudati dell’anzianità</w:t>
      </w:r>
      <w:r>
        <w:rPr>
          <w:spacing w:val="1"/>
        </w:rPr>
        <w:t> </w:t>
      </w:r>
      <w:r>
        <w:rPr/>
        <w:t>pregressa; per uno stato giuridico ed un mansionario degno del personale educativo; per contrastare</w:t>
      </w:r>
      <w:r>
        <w:rPr>
          <w:spacing w:val="1"/>
        </w:rPr>
        <w:t> </w:t>
      </w:r>
      <w:r>
        <w:rPr/>
        <w:t>l’approvazione della legge sulla regionalizzazione (o “autonomia regionale differenziata”); contro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irragionevole</w:t>
      </w:r>
      <w:r>
        <w:rPr>
          <w:spacing w:val="-1"/>
        </w:rPr>
        <w:t> </w:t>
      </w:r>
      <w:r>
        <w:rPr/>
        <w:t>ed</w:t>
      </w:r>
      <w:r>
        <w:rPr>
          <w:spacing w:val="-4"/>
        </w:rPr>
        <w:t> </w:t>
      </w:r>
      <w:r>
        <w:rPr/>
        <w:t>improponibile estensione</w:t>
      </w:r>
      <w:r>
        <w:rPr>
          <w:spacing w:val="-2"/>
        </w:rPr>
        <w:t> </w:t>
      </w:r>
      <w:r>
        <w:rPr/>
        <w:t>del calendario</w:t>
      </w:r>
      <w:r>
        <w:rPr>
          <w:spacing w:val="-2"/>
        </w:rPr>
        <w:t> </w:t>
      </w:r>
      <w:r>
        <w:rPr/>
        <w:t>scolastico.</w:t>
      </w:r>
    </w:p>
    <w:sectPr>
      <w:type w:val="continuous"/>
      <w:pgSz w:w="11910" w:h="16840"/>
      <w:pgMar w:top="7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Unicobas</dc:creator>
  <dc:title>Microsoft Word - Conferma Sciopero intera giornata del 06.05.2021.docx</dc:title>
  <dcterms:created xsi:type="dcterms:W3CDTF">2021-05-01T09:46:31Z</dcterms:created>
  <dcterms:modified xsi:type="dcterms:W3CDTF">2021-05-01T09:46:31Z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2021-05-01T00:00:00Z</vt:filetime>
  </property>
</Properties>
</file>