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0" w:type="dxa"/>
          <w:right w:w="0" w:type="dxa"/>
        </w:tblCellMar>
        <w:tblLook w:val="04A0" w:firstRow="1" w:lastRow="0" w:firstColumn="1" w:lastColumn="0" w:noHBand="0" w:noVBand="1"/>
      </w:tblPr>
      <w:tblGrid>
        <w:gridCol w:w="1635"/>
        <w:gridCol w:w="6810"/>
        <w:gridCol w:w="1350"/>
      </w:tblGrid>
      <w:tr w:rsidR="006D7B53" w14:paraId="100DF460" w14:textId="77777777" w:rsidTr="0051294B">
        <w:tc>
          <w:tcPr>
            <w:tcW w:w="1635" w:type="dxa"/>
            <w:vAlign w:val="center"/>
            <w:hideMark/>
          </w:tcPr>
          <w:p w14:paraId="09AB0292" w14:textId="77777777" w:rsidR="006D7B53" w:rsidRDefault="006D7B53" w:rsidP="0051294B">
            <w:pPr>
              <w:pStyle w:val="Contenutotabella"/>
              <w:spacing w:after="283" w:line="276" w:lineRule="auto"/>
              <w:jc w:val="center"/>
              <w:rPr>
                <w:rFonts w:ascii="Arial" w:hAnsi="Arial"/>
                <w:b/>
                <w:sz w:val="20"/>
                <w:szCs w:val="20"/>
              </w:rPr>
            </w:pPr>
            <w:r>
              <w:rPr>
                <w:rFonts w:ascii="Arial" w:hAnsi="Arial"/>
                <w:noProof/>
                <w:sz w:val="20"/>
                <w:szCs w:val="20"/>
                <w:lang w:eastAsia="it-IT"/>
              </w:rPr>
              <w:drawing>
                <wp:inline distT="0" distB="0" distL="0" distR="0" wp14:anchorId="33C9B24C" wp14:editId="5BC9D6D0">
                  <wp:extent cx="923925" cy="6000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600075"/>
                          </a:xfrm>
                          <a:prstGeom prst="rect">
                            <a:avLst/>
                          </a:prstGeom>
                          <a:solidFill>
                            <a:srgbClr val="FFFFFF"/>
                          </a:solidFill>
                          <a:ln>
                            <a:noFill/>
                          </a:ln>
                        </pic:spPr>
                      </pic:pic>
                    </a:graphicData>
                  </a:graphic>
                </wp:inline>
              </w:drawing>
            </w:r>
          </w:p>
        </w:tc>
        <w:tc>
          <w:tcPr>
            <w:tcW w:w="6810" w:type="dxa"/>
            <w:hideMark/>
          </w:tcPr>
          <w:p w14:paraId="008E4F7E" w14:textId="77777777" w:rsidR="006D7B53" w:rsidRDefault="006D7B53" w:rsidP="0051294B">
            <w:pPr>
              <w:pStyle w:val="Contenutotabella"/>
              <w:spacing w:line="276" w:lineRule="auto"/>
              <w:jc w:val="center"/>
            </w:pPr>
            <w:r>
              <w:rPr>
                <w:rFonts w:ascii="Arial" w:hAnsi="Arial"/>
                <w:b/>
                <w:sz w:val="20"/>
                <w:szCs w:val="20"/>
              </w:rPr>
              <w:t>Ministero dell’Istruzione, dell’Università e della Ricerca</w:t>
            </w:r>
          </w:p>
          <w:p w14:paraId="6E8C4DF1" w14:textId="77777777" w:rsidR="006D7B53" w:rsidRDefault="006D7B53" w:rsidP="0051294B">
            <w:pPr>
              <w:pStyle w:val="Contenutotabella"/>
              <w:spacing w:line="276" w:lineRule="auto"/>
              <w:jc w:val="center"/>
            </w:pPr>
            <w:r>
              <w:rPr>
                <w:rFonts w:ascii="Arial" w:hAnsi="Arial"/>
                <w:b/>
                <w:sz w:val="20"/>
                <w:szCs w:val="20"/>
              </w:rPr>
              <w:t xml:space="preserve">Liceo Classico Statale </w:t>
            </w:r>
            <w:r>
              <w:rPr>
                <w:rFonts w:ascii="Arial" w:hAnsi="Arial"/>
                <w:b/>
                <w:i/>
                <w:sz w:val="20"/>
                <w:szCs w:val="20"/>
              </w:rPr>
              <w:t>Paolo Sarpi</w:t>
            </w:r>
          </w:p>
          <w:p w14:paraId="17970719" w14:textId="77777777" w:rsidR="006D7B53" w:rsidRDefault="006D7B53" w:rsidP="0051294B">
            <w:pPr>
              <w:pStyle w:val="Contenutotabella"/>
              <w:spacing w:line="276" w:lineRule="auto"/>
              <w:jc w:val="center"/>
            </w:pPr>
            <w:r>
              <w:rPr>
                <w:rFonts w:ascii="Arial" w:hAnsi="Arial"/>
                <w:sz w:val="20"/>
                <w:szCs w:val="20"/>
              </w:rPr>
              <w:t xml:space="preserve">P.zza Rosate, </w:t>
            </w:r>
            <w:proofErr w:type="gramStart"/>
            <w:r>
              <w:rPr>
                <w:rFonts w:ascii="Arial" w:hAnsi="Arial"/>
                <w:sz w:val="20"/>
                <w:szCs w:val="20"/>
              </w:rPr>
              <w:t>4  –</w:t>
            </w:r>
            <w:proofErr w:type="gramEnd"/>
            <w:r>
              <w:rPr>
                <w:rFonts w:ascii="Arial" w:hAnsi="Arial"/>
                <w:sz w:val="20"/>
                <w:szCs w:val="20"/>
              </w:rPr>
              <w:t xml:space="preserve"> Bergamo Tel. 035 237476  Fax 035 223594</w:t>
            </w:r>
          </w:p>
          <w:p w14:paraId="17F8025B" w14:textId="77777777" w:rsidR="006D7B53" w:rsidRDefault="006D7B53" w:rsidP="0051294B">
            <w:pPr>
              <w:pStyle w:val="Contenutotabella"/>
              <w:spacing w:line="276" w:lineRule="auto"/>
              <w:jc w:val="center"/>
              <w:rPr>
                <w:rFonts w:ascii="Arial" w:hAnsi="Arial"/>
                <w:sz w:val="20"/>
                <w:szCs w:val="20"/>
                <w:lang w:val="en-US"/>
              </w:rPr>
            </w:pPr>
            <w:r>
              <w:rPr>
                <w:rFonts w:ascii="Arial" w:hAnsi="Arial"/>
                <w:sz w:val="20"/>
                <w:szCs w:val="20"/>
                <w:lang w:val="en-US"/>
              </w:rPr>
              <w:t xml:space="preserve">Email: </w:t>
            </w:r>
            <w:hyperlink r:id="rId6" w:history="1">
              <w:r>
                <w:rPr>
                  <w:rStyle w:val="Collegamentoipertestuale"/>
                  <w:lang w:val="en-GB"/>
                </w:rPr>
                <w:t>bgpc02000@istruzione.it</w:t>
              </w:r>
            </w:hyperlink>
            <w:r>
              <w:rPr>
                <w:rFonts w:ascii="Arial" w:hAnsi="Arial"/>
                <w:sz w:val="20"/>
                <w:szCs w:val="20"/>
                <w:lang w:val="en-GB"/>
              </w:rPr>
              <w:t xml:space="preserve">  </w:t>
            </w:r>
            <w:r>
              <w:rPr>
                <w:rFonts w:ascii="Arial" w:hAnsi="Arial"/>
                <w:sz w:val="20"/>
                <w:szCs w:val="20"/>
                <w:lang w:val="en-US"/>
              </w:rPr>
              <w:t xml:space="preserve">pec: </w:t>
            </w:r>
            <w:hyperlink r:id="rId7" w:history="1">
              <w:r>
                <w:rPr>
                  <w:rStyle w:val="Collegamentoipertestuale"/>
                  <w:lang w:val="en-GB"/>
                </w:rPr>
                <w:t>bgpc02000c@pec.istruzione.it</w:t>
              </w:r>
            </w:hyperlink>
          </w:p>
          <w:p w14:paraId="207F2059" w14:textId="77777777" w:rsidR="006D7B53" w:rsidRDefault="006D7B53" w:rsidP="0051294B">
            <w:pPr>
              <w:pStyle w:val="Contenutotabella"/>
              <w:spacing w:line="276" w:lineRule="auto"/>
              <w:jc w:val="center"/>
            </w:pPr>
            <w:r>
              <w:rPr>
                <w:rFonts w:ascii="Arial" w:hAnsi="Arial"/>
                <w:sz w:val="20"/>
                <w:szCs w:val="20"/>
                <w:lang w:val="en-US"/>
              </w:rPr>
              <w:t>www.liceosarpi.bg.it</w:t>
            </w:r>
          </w:p>
        </w:tc>
        <w:tc>
          <w:tcPr>
            <w:tcW w:w="1350" w:type="dxa"/>
            <w:vAlign w:val="center"/>
            <w:hideMark/>
          </w:tcPr>
          <w:p w14:paraId="4808AE27" w14:textId="77777777" w:rsidR="006D7B53" w:rsidRDefault="006D7B53" w:rsidP="0051294B">
            <w:pPr>
              <w:pStyle w:val="Contenutotabella"/>
              <w:spacing w:after="283" w:line="276" w:lineRule="auto"/>
              <w:jc w:val="center"/>
              <w:rPr>
                <w:rFonts w:ascii="Arial" w:hAnsi="Arial"/>
                <w:sz w:val="20"/>
                <w:szCs w:val="20"/>
              </w:rPr>
            </w:pPr>
            <w:r>
              <w:rPr>
                <w:noProof/>
              </w:rPr>
              <w:drawing>
                <wp:anchor distT="0" distB="0" distL="0" distR="0" simplePos="0" relativeHeight="251659264" behindDoc="0" locked="0" layoutInCell="1" allowOverlap="1" wp14:anchorId="6942D528" wp14:editId="43F85971">
                  <wp:simplePos x="0" y="0"/>
                  <wp:positionH relativeFrom="column">
                    <wp:posOffset>247650</wp:posOffset>
                  </wp:positionH>
                  <wp:positionV relativeFrom="paragraph">
                    <wp:posOffset>198120</wp:posOffset>
                  </wp:positionV>
                  <wp:extent cx="413385" cy="468630"/>
                  <wp:effectExtent l="0" t="0" r="5715" b="7620"/>
                  <wp:wrapSquare wrapText="larges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385" cy="4686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r>
    </w:tbl>
    <w:p w14:paraId="0264B110" w14:textId="77777777" w:rsidR="006D7B53" w:rsidRDefault="006D7B53" w:rsidP="006D7B53">
      <w:pPr>
        <w:jc w:val="center"/>
        <w:rPr>
          <w:rFonts w:ascii="Arial" w:hAnsi="Arial"/>
          <w:b/>
          <w:bCs/>
          <w:sz w:val="20"/>
          <w:szCs w:val="20"/>
        </w:rPr>
      </w:pPr>
    </w:p>
    <w:p w14:paraId="6BE97067" w14:textId="77777777" w:rsidR="006D7B53" w:rsidRDefault="006D7B53" w:rsidP="006D7B53">
      <w:pPr>
        <w:jc w:val="center"/>
      </w:pPr>
      <w:r>
        <w:rPr>
          <w:rFonts w:ascii="Arial" w:hAnsi="Arial"/>
          <w:b/>
          <w:bCs/>
          <w:sz w:val="20"/>
          <w:szCs w:val="20"/>
        </w:rPr>
        <w:t>Verbale della riunione del Comitato di Valutazione</w:t>
      </w:r>
    </w:p>
    <w:p w14:paraId="758A0518" w14:textId="78BD9CD0" w:rsidR="006D7B53" w:rsidRDefault="006D7B53" w:rsidP="002A193B">
      <w:pPr>
        <w:spacing w:after="0" w:line="240" w:lineRule="auto"/>
        <w:jc w:val="both"/>
      </w:pPr>
      <w:r>
        <w:t>Oggi, 0</w:t>
      </w:r>
      <w:r>
        <w:t>3</w:t>
      </w:r>
      <w:r>
        <w:t>/0</w:t>
      </w:r>
      <w:r>
        <w:t>3</w:t>
      </w:r>
      <w:r>
        <w:t>/20</w:t>
      </w:r>
      <w:r>
        <w:t>21</w:t>
      </w:r>
      <w:r>
        <w:t>, alle ore 1</w:t>
      </w:r>
      <w:r>
        <w:t>7</w:t>
      </w:r>
      <w:r>
        <w:t>.</w:t>
      </w:r>
      <w:r>
        <w:t>0</w:t>
      </w:r>
      <w:r>
        <w:t xml:space="preserve">0, </w:t>
      </w:r>
      <w:r>
        <w:t>da remoto</w:t>
      </w:r>
      <w:r>
        <w:t>, si riunisce il Comitato di valutazione per discutere il seguente ordine del giorno:</w:t>
      </w:r>
    </w:p>
    <w:p w14:paraId="1D35C137" w14:textId="77777777" w:rsidR="002A193B" w:rsidRDefault="002A193B" w:rsidP="002A193B">
      <w:pPr>
        <w:spacing w:after="0" w:line="240" w:lineRule="auto"/>
        <w:jc w:val="both"/>
      </w:pPr>
    </w:p>
    <w:p w14:paraId="54E008D7" w14:textId="77777777" w:rsidR="006D7B53" w:rsidRDefault="006D7B53" w:rsidP="002A193B">
      <w:pPr>
        <w:pStyle w:val="Paragrafoelenco"/>
        <w:numPr>
          <w:ilvl w:val="0"/>
          <w:numId w:val="1"/>
        </w:numPr>
        <w:spacing w:after="0" w:line="240" w:lineRule="auto"/>
        <w:contextualSpacing w:val="0"/>
        <w:jc w:val="both"/>
      </w:pPr>
      <w:r>
        <w:t>analisi della valutazione a.s.2019-2020</w:t>
      </w:r>
    </w:p>
    <w:p w14:paraId="3017C5BB" w14:textId="2439B431" w:rsidR="006D7B53" w:rsidRDefault="006D7B53" w:rsidP="002A193B">
      <w:pPr>
        <w:pStyle w:val="Paragrafoelenco"/>
        <w:numPr>
          <w:ilvl w:val="0"/>
          <w:numId w:val="1"/>
        </w:numPr>
        <w:spacing w:after="0" w:line="240" w:lineRule="auto"/>
        <w:contextualSpacing w:val="0"/>
        <w:jc w:val="both"/>
      </w:pPr>
      <w:r>
        <w:t>gestione della valutazione a.s.2020-2021</w:t>
      </w:r>
    </w:p>
    <w:p w14:paraId="54C28501" w14:textId="136AC887" w:rsidR="006D7B53" w:rsidRDefault="006D7B53" w:rsidP="002A193B">
      <w:pPr>
        <w:pStyle w:val="Paragrafoelenco"/>
        <w:numPr>
          <w:ilvl w:val="0"/>
          <w:numId w:val="1"/>
        </w:numPr>
        <w:spacing w:after="0" w:line="240" w:lineRule="auto"/>
        <w:contextualSpacing w:val="0"/>
        <w:jc w:val="both"/>
      </w:pPr>
      <w:r>
        <w:t xml:space="preserve">varie ed </w:t>
      </w:r>
      <w:r w:rsidR="00296576">
        <w:t>e</w:t>
      </w:r>
      <w:r>
        <w:t>ventuali</w:t>
      </w:r>
    </w:p>
    <w:p w14:paraId="2BDDE86B" w14:textId="77777777" w:rsidR="002A193B" w:rsidRDefault="002A193B" w:rsidP="002A193B">
      <w:pPr>
        <w:spacing w:after="0" w:line="240" w:lineRule="auto"/>
        <w:ind w:left="360"/>
        <w:jc w:val="both"/>
      </w:pPr>
    </w:p>
    <w:p w14:paraId="3D8E063B" w14:textId="6AFDFF63" w:rsidR="006D7B53" w:rsidRDefault="006D7B53" w:rsidP="002A193B">
      <w:pPr>
        <w:spacing w:after="0" w:line="240" w:lineRule="auto"/>
        <w:jc w:val="both"/>
      </w:pPr>
      <w:r>
        <w:t>Sono presenti/ assenti i seguenti membri:</w:t>
      </w:r>
    </w:p>
    <w:p w14:paraId="2D3B6FE1" w14:textId="77777777" w:rsidR="002A193B" w:rsidRDefault="002A193B" w:rsidP="002A193B">
      <w:pPr>
        <w:spacing w:after="0" w:line="240" w:lineRule="auto"/>
        <w:jc w:val="both"/>
      </w:pPr>
    </w:p>
    <w:tbl>
      <w:tblPr>
        <w:tblStyle w:val="Grigliatabella"/>
        <w:tblW w:w="0" w:type="auto"/>
        <w:tblInd w:w="0" w:type="dxa"/>
        <w:tblLook w:val="04A0" w:firstRow="1" w:lastRow="0" w:firstColumn="1" w:lastColumn="0" w:noHBand="0" w:noVBand="1"/>
      </w:tblPr>
      <w:tblGrid>
        <w:gridCol w:w="4817"/>
        <w:gridCol w:w="4811"/>
      </w:tblGrid>
      <w:tr w:rsidR="006D7B53" w14:paraId="282DABBE" w14:textId="77777777" w:rsidTr="0051294B">
        <w:tc>
          <w:tcPr>
            <w:tcW w:w="4889" w:type="dxa"/>
            <w:tcBorders>
              <w:top w:val="single" w:sz="4" w:space="0" w:color="auto"/>
              <w:left w:val="single" w:sz="4" w:space="0" w:color="auto"/>
              <w:bottom w:val="single" w:sz="4" w:space="0" w:color="auto"/>
              <w:right w:val="single" w:sz="4" w:space="0" w:color="auto"/>
            </w:tcBorders>
            <w:hideMark/>
          </w:tcPr>
          <w:p w14:paraId="0C91E006" w14:textId="77777777" w:rsidR="006D7B53" w:rsidRDefault="006D7B53" w:rsidP="002A193B">
            <w:pPr>
              <w:spacing w:after="0" w:line="240" w:lineRule="auto"/>
              <w:jc w:val="both"/>
            </w:pPr>
            <w:r>
              <w:t>Presenti</w:t>
            </w:r>
          </w:p>
        </w:tc>
        <w:tc>
          <w:tcPr>
            <w:tcW w:w="4889" w:type="dxa"/>
            <w:tcBorders>
              <w:top w:val="single" w:sz="4" w:space="0" w:color="auto"/>
              <w:left w:val="single" w:sz="4" w:space="0" w:color="auto"/>
              <w:bottom w:val="single" w:sz="4" w:space="0" w:color="auto"/>
              <w:right w:val="single" w:sz="4" w:space="0" w:color="auto"/>
            </w:tcBorders>
            <w:hideMark/>
          </w:tcPr>
          <w:p w14:paraId="534C10CF" w14:textId="77777777" w:rsidR="006D7B53" w:rsidRDefault="006D7B53" w:rsidP="002A193B">
            <w:pPr>
              <w:spacing w:after="0" w:line="240" w:lineRule="auto"/>
              <w:jc w:val="both"/>
            </w:pPr>
            <w:r>
              <w:t>Assenti</w:t>
            </w:r>
          </w:p>
        </w:tc>
      </w:tr>
      <w:tr w:rsidR="006D7B53" w14:paraId="7BF1ADF2" w14:textId="77777777" w:rsidTr="0051294B">
        <w:tc>
          <w:tcPr>
            <w:tcW w:w="4889" w:type="dxa"/>
            <w:tcBorders>
              <w:top w:val="single" w:sz="4" w:space="0" w:color="auto"/>
              <w:left w:val="single" w:sz="4" w:space="0" w:color="auto"/>
              <w:bottom w:val="single" w:sz="4" w:space="0" w:color="auto"/>
              <w:right w:val="single" w:sz="4" w:space="0" w:color="auto"/>
            </w:tcBorders>
            <w:hideMark/>
          </w:tcPr>
          <w:p w14:paraId="7B2269FE" w14:textId="77777777" w:rsidR="006D7B53" w:rsidRDefault="006D7B53" w:rsidP="002A193B">
            <w:pPr>
              <w:spacing w:after="0" w:line="240" w:lineRule="auto"/>
              <w:jc w:val="both"/>
            </w:pPr>
            <w:r>
              <w:t>Signori Antonio (DS)</w:t>
            </w:r>
          </w:p>
        </w:tc>
        <w:tc>
          <w:tcPr>
            <w:tcW w:w="4889" w:type="dxa"/>
            <w:tcBorders>
              <w:top w:val="single" w:sz="4" w:space="0" w:color="auto"/>
              <w:left w:val="single" w:sz="4" w:space="0" w:color="auto"/>
              <w:bottom w:val="single" w:sz="4" w:space="0" w:color="auto"/>
              <w:right w:val="single" w:sz="4" w:space="0" w:color="auto"/>
            </w:tcBorders>
            <w:hideMark/>
          </w:tcPr>
          <w:p w14:paraId="72492A89" w14:textId="08576958" w:rsidR="006D7B53" w:rsidRDefault="006D7B53" w:rsidP="002A193B">
            <w:pPr>
              <w:spacing w:after="0" w:line="240" w:lineRule="auto"/>
              <w:jc w:val="both"/>
            </w:pPr>
          </w:p>
        </w:tc>
      </w:tr>
      <w:tr w:rsidR="006D7B53" w14:paraId="68B7D364" w14:textId="77777777" w:rsidTr="0051294B">
        <w:tc>
          <w:tcPr>
            <w:tcW w:w="4889" w:type="dxa"/>
            <w:tcBorders>
              <w:top w:val="single" w:sz="4" w:space="0" w:color="auto"/>
              <w:left w:val="single" w:sz="4" w:space="0" w:color="auto"/>
              <w:bottom w:val="single" w:sz="4" w:space="0" w:color="auto"/>
              <w:right w:val="single" w:sz="4" w:space="0" w:color="auto"/>
            </w:tcBorders>
            <w:hideMark/>
          </w:tcPr>
          <w:p w14:paraId="01AB1793" w14:textId="77777777" w:rsidR="006D7B53" w:rsidRDefault="006D7B53" w:rsidP="002A193B">
            <w:pPr>
              <w:spacing w:after="0" w:line="240" w:lineRule="auto"/>
              <w:jc w:val="both"/>
            </w:pPr>
            <w:r>
              <w:t>Messi Mauro (docente)</w:t>
            </w:r>
          </w:p>
        </w:tc>
        <w:tc>
          <w:tcPr>
            <w:tcW w:w="4889" w:type="dxa"/>
            <w:tcBorders>
              <w:top w:val="single" w:sz="4" w:space="0" w:color="auto"/>
              <w:left w:val="single" w:sz="4" w:space="0" w:color="auto"/>
              <w:bottom w:val="single" w:sz="4" w:space="0" w:color="auto"/>
              <w:right w:val="single" w:sz="4" w:space="0" w:color="auto"/>
            </w:tcBorders>
          </w:tcPr>
          <w:p w14:paraId="1BB42338" w14:textId="77777777" w:rsidR="006D7B53" w:rsidRDefault="006D7B53" w:rsidP="002A193B">
            <w:pPr>
              <w:spacing w:after="0" w:line="240" w:lineRule="auto"/>
              <w:jc w:val="both"/>
            </w:pPr>
          </w:p>
        </w:tc>
      </w:tr>
      <w:tr w:rsidR="006D7B53" w14:paraId="520E6E94" w14:textId="77777777" w:rsidTr="0051294B">
        <w:tc>
          <w:tcPr>
            <w:tcW w:w="4889" w:type="dxa"/>
            <w:tcBorders>
              <w:top w:val="single" w:sz="4" w:space="0" w:color="auto"/>
              <w:left w:val="single" w:sz="4" w:space="0" w:color="auto"/>
              <w:bottom w:val="single" w:sz="4" w:space="0" w:color="auto"/>
              <w:right w:val="single" w:sz="4" w:space="0" w:color="auto"/>
            </w:tcBorders>
            <w:hideMark/>
          </w:tcPr>
          <w:p w14:paraId="6F358F13" w14:textId="77777777" w:rsidR="006D7B53" w:rsidRDefault="006D7B53" w:rsidP="002A193B">
            <w:pPr>
              <w:spacing w:after="0" w:line="240" w:lineRule="auto"/>
              <w:jc w:val="both"/>
            </w:pPr>
            <w:r>
              <w:t>Minervini Mauro (docente)</w:t>
            </w:r>
          </w:p>
        </w:tc>
        <w:tc>
          <w:tcPr>
            <w:tcW w:w="4889" w:type="dxa"/>
            <w:tcBorders>
              <w:top w:val="single" w:sz="4" w:space="0" w:color="auto"/>
              <w:left w:val="single" w:sz="4" w:space="0" w:color="auto"/>
              <w:bottom w:val="single" w:sz="4" w:space="0" w:color="auto"/>
              <w:right w:val="single" w:sz="4" w:space="0" w:color="auto"/>
            </w:tcBorders>
          </w:tcPr>
          <w:p w14:paraId="74BEAD62" w14:textId="77777777" w:rsidR="006D7B53" w:rsidRDefault="006D7B53" w:rsidP="002A193B">
            <w:pPr>
              <w:spacing w:after="0" w:line="240" w:lineRule="auto"/>
              <w:jc w:val="both"/>
            </w:pPr>
          </w:p>
        </w:tc>
      </w:tr>
      <w:tr w:rsidR="006D7B53" w14:paraId="21119A8C" w14:textId="77777777" w:rsidTr="0051294B">
        <w:tc>
          <w:tcPr>
            <w:tcW w:w="4889" w:type="dxa"/>
            <w:tcBorders>
              <w:top w:val="single" w:sz="4" w:space="0" w:color="auto"/>
              <w:left w:val="single" w:sz="4" w:space="0" w:color="auto"/>
              <w:bottom w:val="single" w:sz="4" w:space="0" w:color="auto"/>
              <w:right w:val="single" w:sz="4" w:space="0" w:color="auto"/>
            </w:tcBorders>
            <w:hideMark/>
          </w:tcPr>
          <w:p w14:paraId="0EB505DA" w14:textId="77777777" w:rsidR="006D7B53" w:rsidRDefault="006D7B53" w:rsidP="002A193B">
            <w:pPr>
              <w:spacing w:after="0" w:line="240" w:lineRule="auto"/>
              <w:jc w:val="both"/>
            </w:pPr>
            <w:r>
              <w:t>Moretti Arturo Francesco (docente)</w:t>
            </w:r>
          </w:p>
        </w:tc>
        <w:tc>
          <w:tcPr>
            <w:tcW w:w="4889" w:type="dxa"/>
            <w:tcBorders>
              <w:top w:val="single" w:sz="4" w:space="0" w:color="auto"/>
              <w:left w:val="single" w:sz="4" w:space="0" w:color="auto"/>
              <w:bottom w:val="single" w:sz="4" w:space="0" w:color="auto"/>
              <w:right w:val="single" w:sz="4" w:space="0" w:color="auto"/>
            </w:tcBorders>
          </w:tcPr>
          <w:p w14:paraId="51AE26C1" w14:textId="77777777" w:rsidR="006D7B53" w:rsidRDefault="006D7B53" w:rsidP="002A193B">
            <w:pPr>
              <w:spacing w:after="0" w:line="240" w:lineRule="auto"/>
              <w:jc w:val="both"/>
            </w:pPr>
          </w:p>
        </w:tc>
      </w:tr>
      <w:tr w:rsidR="006D7B53" w14:paraId="3B735136" w14:textId="77777777" w:rsidTr="0051294B">
        <w:tc>
          <w:tcPr>
            <w:tcW w:w="4889" w:type="dxa"/>
            <w:tcBorders>
              <w:top w:val="single" w:sz="4" w:space="0" w:color="auto"/>
              <w:left w:val="single" w:sz="4" w:space="0" w:color="auto"/>
              <w:bottom w:val="single" w:sz="4" w:space="0" w:color="auto"/>
              <w:right w:val="single" w:sz="4" w:space="0" w:color="auto"/>
            </w:tcBorders>
            <w:hideMark/>
          </w:tcPr>
          <w:p w14:paraId="3B62BDEF" w14:textId="480ACC35" w:rsidR="006D7B53" w:rsidRDefault="006D7B53" w:rsidP="002A193B">
            <w:pPr>
              <w:spacing w:after="0" w:line="240" w:lineRule="auto"/>
              <w:jc w:val="both"/>
            </w:pPr>
            <w:r>
              <w:t>Palazzoli Nicola Giovanni</w:t>
            </w:r>
            <w:r>
              <w:t xml:space="preserve"> (studente)</w:t>
            </w:r>
          </w:p>
        </w:tc>
        <w:tc>
          <w:tcPr>
            <w:tcW w:w="4889" w:type="dxa"/>
            <w:tcBorders>
              <w:top w:val="single" w:sz="4" w:space="0" w:color="auto"/>
              <w:left w:val="single" w:sz="4" w:space="0" w:color="auto"/>
              <w:bottom w:val="single" w:sz="4" w:space="0" w:color="auto"/>
              <w:right w:val="single" w:sz="4" w:space="0" w:color="auto"/>
            </w:tcBorders>
          </w:tcPr>
          <w:p w14:paraId="561D41D4" w14:textId="77777777" w:rsidR="006D7B53" w:rsidRDefault="006D7B53" w:rsidP="002A193B">
            <w:pPr>
              <w:spacing w:after="0" w:line="240" w:lineRule="auto"/>
              <w:jc w:val="both"/>
            </w:pPr>
          </w:p>
        </w:tc>
      </w:tr>
      <w:tr w:rsidR="006D7B53" w14:paraId="7B999024" w14:textId="77777777" w:rsidTr="0051294B">
        <w:tc>
          <w:tcPr>
            <w:tcW w:w="4889" w:type="dxa"/>
            <w:tcBorders>
              <w:top w:val="single" w:sz="4" w:space="0" w:color="auto"/>
              <w:left w:val="single" w:sz="4" w:space="0" w:color="auto"/>
              <w:bottom w:val="single" w:sz="4" w:space="0" w:color="auto"/>
              <w:right w:val="single" w:sz="4" w:space="0" w:color="auto"/>
            </w:tcBorders>
          </w:tcPr>
          <w:p w14:paraId="71795D02" w14:textId="0A92CA39" w:rsidR="006D7B53" w:rsidRDefault="006D7B53" w:rsidP="002A193B">
            <w:pPr>
              <w:spacing w:after="0" w:line="240" w:lineRule="auto"/>
              <w:jc w:val="both"/>
            </w:pPr>
            <w:proofErr w:type="spellStart"/>
            <w:r>
              <w:t>Naibo</w:t>
            </w:r>
            <w:proofErr w:type="spellEnd"/>
            <w:r>
              <w:t xml:space="preserve"> Maurizio (genitore)</w:t>
            </w:r>
          </w:p>
        </w:tc>
        <w:tc>
          <w:tcPr>
            <w:tcW w:w="4889" w:type="dxa"/>
            <w:tcBorders>
              <w:top w:val="single" w:sz="4" w:space="0" w:color="auto"/>
              <w:left w:val="single" w:sz="4" w:space="0" w:color="auto"/>
              <w:bottom w:val="single" w:sz="4" w:space="0" w:color="auto"/>
              <w:right w:val="single" w:sz="4" w:space="0" w:color="auto"/>
            </w:tcBorders>
          </w:tcPr>
          <w:p w14:paraId="57F20AEA" w14:textId="77777777" w:rsidR="006D7B53" w:rsidRDefault="006D7B53" w:rsidP="002A193B">
            <w:pPr>
              <w:spacing w:after="0" w:line="240" w:lineRule="auto"/>
              <w:jc w:val="both"/>
            </w:pPr>
          </w:p>
        </w:tc>
      </w:tr>
      <w:tr w:rsidR="006D7B53" w14:paraId="4BA6C8AA" w14:textId="77777777" w:rsidTr="0051294B">
        <w:tc>
          <w:tcPr>
            <w:tcW w:w="4889" w:type="dxa"/>
            <w:tcBorders>
              <w:top w:val="single" w:sz="4" w:space="0" w:color="auto"/>
              <w:left w:val="single" w:sz="4" w:space="0" w:color="auto"/>
              <w:bottom w:val="single" w:sz="4" w:space="0" w:color="auto"/>
              <w:right w:val="single" w:sz="4" w:space="0" w:color="auto"/>
            </w:tcBorders>
            <w:hideMark/>
          </w:tcPr>
          <w:p w14:paraId="51FF4D5F" w14:textId="2365D696" w:rsidR="006D7B53" w:rsidRDefault="006D7B53" w:rsidP="002A193B">
            <w:pPr>
              <w:spacing w:after="0" w:line="240" w:lineRule="auto"/>
              <w:jc w:val="both"/>
            </w:pPr>
            <w:r w:rsidRPr="006D7B53">
              <w:t xml:space="preserve">Maestrini </w:t>
            </w:r>
            <w:r>
              <w:t>Stefania</w:t>
            </w:r>
            <w:r>
              <w:t xml:space="preserve"> (membro esterno)</w:t>
            </w:r>
          </w:p>
        </w:tc>
        <w:tc>
          <w:tcPr>
            <w:tcW w:w="4889" w:type="dxa"/>
            <w:tcBorders>
              <w:top w:val="single" w:sz="4" w:space="0" w:color="auto"/>
              <w:left w:val="single" w:sz="4" w:space="0" w:color="auto"/>
              <w:bottom w:val="single" w:sz="4" w:space="0" w:color="auto"/>
              <w:right w:val="single" w:sz="4" w:space="0" w:color="auto"/>
            </w:tcBorders>
          </w:tcPr>
          <w:p w14:paraId="4A481DA9" w14:textId="77777777" w:rsidR="006D7B53" w:rsidRDefault="006D7B53" w:rsidP="002A193B">
            <w:pPr>
              <w:spacing w:after="0" w:line="240" w:lineRule="auto"/>
              <w:jc w:val="both"/>
            </w:pPr>
          </w:p>
        </w:tc>
      </w:tr>
    </w:tbl>
    <w:p w14:paraId="586D0DA7" w14:textId="77777777" w:rsidR="006D7B53" w:rsidRDefault="006D7B53" w:rsidP="002A193B">
      <w:pPr>
        <w:spacing w:after="0" w:line="240" w:lineRule="auto"/>
        <w:jc w:val="both"/>
      </w:pPr>
    </w:p>
    <w:p w14:paraId="6AB1AF16" w14:textId="1B0A01A8" w:rsidR="006D7B53" w:rsidRDefault="006D7B53" w:rsidP="002A193B">
      <w:pPr>
        <w:spacing w:after="0" w:line="240" w:lineRule="auto"/>
        <w:jc w:val="both"/>
      </w:pPr>
      <w:r>
        <w:t>Presiede la riunione il DS, prof.</w:t>
      </w:r>
      <w:r w:rsidR="007563D4">
        <w:t xml:space="preserve"> </w:t>
      </w:r>
      <w:r>
        <w:t>Signori Antonio, verbalizza il prof. Messi Mauro.</w:t>
      </w:r>
    </w:p>
    <w:p w14:paraId="15F80411" w14:textId="77777777" w:rsidR="002A193B" w:rsidRDefault="002A193B" w:rsidP="002A193B">
      <w:pPr>
        <w:spacing w:after="0" w:line="240" w:lineRule="auto"/>
        <w:jc w:val="both"/>
      </w:pPr>
    </w:p>
    <w:p w14:paraId="3D96BCA7" w14:textId="69EE4EAA" w:rsidR="006D7B53" w:rsidRDefault="006D7B53" w:rsidP="002A193B">
      <w:pPr>
        <w:spacing w:after="0" w:line="240" w:lineRule="auto"/>
        <w:jc w:val="both"/>
      </w:pPr>
      <w:r>
        <w:t>Riguardo il punto dell’ODG, il D</w:t>
      </w:r>
      <w:r w:rsidR="00764D11">
        <w:t>S</w:t>
      </w:r>
      <w:r>
        <w:t xml:space="preserve"> prof.</w:t>
      </w:r>
      <w:r w:rsidR="007563D4">
        <w:t xml:space="preserve"> </w:t>
      </w:r>
      <w:r>
        <w:t>Signori illustra le novità legislative introdotte.</w:t>
      </w:r>
      <w:r>
        <w:t xml:space="preserve"> Si sottolinea come la valutazione non sia più legata all’attribuzione del bonus premiale che è confluito di fatto nel FIS</w:t>
      </w:r>
      <w:r w:rsidR="00764D11">
        <w:t xml:space="preserve"> ed </w:t>
      </w:r>
      <w:r w:rsidR="00296576">
        <w:t xml:space="preserve">è </w:t>
      </w:r>
      <w:r w:rsidR="00764D11">
        <w:t>oggetto di contrattazione sindacale</w:t>
      </w:r>
      <w:r>
        <w:t>. Il D</w:t>
      </w:r>
      <w:r w:rsidR="00764D11">
        <w:t>S</w:t>
      </w:r>
      <w:r>
        <w:t xml:space="preserve"> inform</w:t>
      </w:r>
      <w:r w:rsidR="00764D11">
        <w:t xml:space="preserve">a </w:t>
      </w:r>
      <w:r w:rsidR="00296576">
        <w:t xml:space="preserve">i membri del comitato </w:t>
      </w:r>
      <w:r w:rsidR="00764D11">
        <w:t xml:space="preserve">del fatto che l’anno scorso il test di </w:t>
      </w:r>
      <w:r w:rsidR="00CF6533">
        <w:t>auto</w:t>
      </w:r>
      <w:r w:rsidR="00764D11">
        <w:t xml:space="preserve">valutazione è stato compilato dal 85% dei docenti da remoto e sempre da remoto </w:t>
      </w:r>
      <w:r w:rsidR="00CF6533">
        <w:t xml:space="preserve">il test di valutazione </w:t>
      </w:r>
      <w:r w:rsidR="00764D11">
        <w:t>dal 54% degli studenti, percentuale non bassa vista la situazione emergenziale</w:t>
      </w:r>
      <w:r>
        <w:t>.</w:t>
      </w:r>
      <w:r w:rsidR="00764D11">
        <w:t xml:space="preserve"> Il test non ha fatto emergere particolari sorprese.</w:t>
      </w:r>
      <w:r>
        <w:t xml:space="preserve"> </w:t>
      </w:r>
    </w:p>
    <w:p w14:paraId="0BE68641" w14:textId="77777777" w:rsidR="002A193B" w:rsidRDefault="002A193B" w:rsidP="002A193B">
      <w:pPr>
        <w:spacing w:after="0" w:line="240" w:lineRule="auto"/>
        <w:jc w:val="both"/>
      </w:pPr>
    </w:p>
    <w:p w14:paraId="5D52DF24" w14:textId="47126B8F" w:rsidR="00CF6533" w:rsidRDefault="006D7B53" w:rsidP="002A193B">
      <w:pPr>
        <w:spacing w:after="0" w:line="240" w:lineRule="auto"/>
        <w:jc w:val="both"/>
      </w:pPr>
      <w:r>
        <w:t>Riguardo al secondo punto all’ODG,</w:t>
      </w:r>
      <w:r w:rsidR="000852B2">
        <w:t xml:space="preserve"> mentre si concorda nel cassare il test di autovalutazione dei docenti,</w:t>
      </w:r>
      <w:r>
        <w:t xml:space="preserve"> </w:t>
      </w:r>
      <w:r w:rsidR="00764D11">
        <w:t>ci si chiede se mantenere il test</w:t>
      </w:r>
      <w:r w:rsidR="00296576">
        <w:t xml:space="preserve"> di valutazione</w:t>
      </w:r>
      <w:r w:rsidR="00764D11">
        <w:t xml:space="preserve"> visto che non è più finalizzato all’assegnazione del bonus</w:t>
      </w:r>
      <w:r w:rsidR="000852B2">
        <w:t xml:space="preserve">. </w:t>
      </w:r>
      <w:r w:rsidR="00764D11">
        <w:t>Il DS sottolinea l’utilità del</w:t>
      </w:r>
      <w:r w:rsidR="000852B2">
        <w:t>lo stesso</w:t>
      </w:r>
      <w:r w:rsidR="00764D11">
        <w:t xml:space="preserve"> come strumento che permette ai docenti di avere un </w:t>
      </w:r>
      <w:r w:rsidR="00CF6533">
        <w:t>riscontro del loro insegnamento. I docenti della commissione concordano evidenziando come ormai il test sia stato accolto in modo generalmente positivo, secondo la sensibilità d’ognuno</w:t>
      </w:r>
      <w:r w:rsidR="0081451A">
        <w:t>,</w:t>
      </w:r>
      <w:r w:rsidR="00CF6533">
        <w:t xml:space="preserve"> come fotografia, seppure parziale, del lavoro fatto. Il signor </w:t>
      </w:r>
      <w:proofErr w:type="spellStart"/>
      <w:r w:rsidR="00CF6533">
        <w:t>Naibo</w:t>
      </w:r>
      <w:proofErr w:type="spellEnd"/>
      <w:r w:rsidR="00CF6533">
        <w:t xml:space="preserve"> esprime la soddisfazione dei genitori nel vedere una totale apertura e disponibilità dei docenti al dialogo con gli studenti, dialogo di cui il test di valutazione sarebbe un tassello importante. Si delibera pertanto all’unanimità di ripresentare anche quest’anno il test agli studenti</w:t>
      </w:r>
      <w:r w:rsidR="0081451A">
        <w:t>.</w:t>
      </w:r>
    </w:p>
    <w:p w14:paraId="023BD921" w14:textId="5AD6E932" w:rsidR="00CF6533" w:rsidRDefault="000852B2" w:rsidP="002A193B">
      <w:pPr>
        <w:spacing w:after="0" w:line="240" w:lineRule="auto"/>
        <w:jc w:val="both"/>
      </w:pPr>
      <w:r>
        <w:t>C</w:t>
      </w:r>
      <w:r>
        <w:t>i si domanda</w:t>
      </w:r>
      <w:r>
        <w:t xml:space="preserve"> poi</w:t>
      </w:r>
      <w:r>
        <w:t xml:space="preserve"> in quale forma e tempi somministrare </w:t>
      </w:r>
      <w:r>
        <w:t xml:space="preserve">il test di valutazione </w:t>
      </w:r>
      <w:r>
        <w:t xml:space="preserve">per incrementare la percentuale di partecipazione. </w:t>
      </w:r>
      <w:r>
        <w:t>S</w:t>
      </w:r>
      <w:r w:rsidR="00CF6533">
        <w:t>i stabilisce</w:t>
      </w:r>
      <w:r>
        <w:t xml:space="preserve"> all’unanimità</w:t>
      </w:r>
      <w:r w:rsidR="00CF6533">
        <w:t xml:space="preserve"> di somministrarlo in orario scolastico </w:t>
      </w:r>
      <w:r w:rsidR="00194C65">
        <w:t xml:space="preserve">da remoto nell’ultima settimana dell’anno scolastico, avvisando gli alunni che i risultati saranno comunicati ai docenti ad </w:t>
      </w:r>
      <w:proofErr w:type="gramStart"/>
      <w:r w:rsidR="00194C65">
        <w:t>Agosto</w:t>
      </w:r>
      <w:proofErr w:type="gramEnd"/>
      <w:r w:rsidR="00194C65">
        <w:t>.</w:t>
      </w:r>
    </w:p>
    <w:p w14:paraId="78A4A105" w14:textId="48ABBA3A" w:rsidR="001065A3" w:rsidRDefault="00194C65" w:rsidP="001065A3">
      <w:pPr>
        <w:spacing w:after="0" w:line="240" w:lineRule="auto"/>
        <w:jc w:val="both"/>
      </w:pPr>
      <w:r>
        <w:t xml:space="preserve">Si analizzano </w:t>
      </w:r>
      <w:r w:rsidR="0081451A">
        <w:t>i</w:t>
      </w:r>
      <w:r>
        <w:t xml:space="preserve"> quesiti che compongono il test e li si ritiene tutti ancora validi. Per venire incontro ai mutamenti introdotti dalla </w:t>
      </w:r>
      <w:proofErr w:type="spellStart"/>
      <w:r>
        <w:t>DaD</w:t>
      </w:r>
      <w:proofErr w:type="spellEnd"/>
      <w:r>
        <w:t xml:space="preserve"> si aggiungono le seguenti tre domande:</w:t>
      </w:r>
    </w:p>
    <w:p w14:paraId="0F533C01" w14:textId="77777777" w:rsidR="001065A3" w:rsidRDefault="001065A3" w:rsidP="001065A3">
      <w:pPr>
        <w:spacing w:after="0" w:line="240" w:lineRule="auto"/>
        <w:jc w:val="both"/>
      </w:pPr>
    </w:p>
    <w:p w14:paraId="3EF4EF16" w14:textId="77777777" w:rsidR="001065A3" w:rsidRDefault="001065A3" w:rsidP="001065A3">
      <w:r>
        <w:t>17. L'insegnante rispetta le pause previste per la didattica a distanza.</w:t>
      </w:r>
    </w:p>
    <w:p w14:paraId="2E4B0AB5" w14:textId="77777777" w:rsidR="001065A3" w:rsidRDefault="001065A3" w:rsidP="001065A3">
      <w:r>
        <w:lastRenderedPageBreak/>
        <w:t>18. L'insegnante ha saputo calibrare in maniera equilibrata il tempo dedicato alla spiegazione e quello dedicato alle verifiche durante i periodi di didattica a distanza e in presenza?</w:t>
      </w:r>
    </w:p>
    <w:p w14:paraId="514A2A6F" w14:textId="18AB0426" w:rsidR="00194C65" w:rsidRDefault="001065A3" w:rsidP="001065A3">
      <w:r>
        <w:rPr>
          <w:rFonts w:cs="Arial"/>
          <w:color w:val="1A1A1A"/>
        </w:rPr>
        <w:t>19. L'insegnante è stato in grado di strutturare le lezioni a distanza in modo efficace, tale da mantenere l'interesse e l'attenzione della classe.</w:t>
      </w:r>
    </w:p>
    <w:p w14:paraId="4DCB307A" w14:textId="77777777" w:rsidR="00CF6533" w:rsidRDefault="00CF6533" w:rsidP="002A193B">
      <w:pPr>
        <w:spacing w:after="0" w:line="240" w:lineRule="auto"/>
        <w:jc w:val="both"/>
      </w:pPr>
    </w:p>
    <w:p w14:paraId="49154449" w14:textId="5C3F4E08" w:rsidR="001065A3" w:rsidRDefault="001065A3" w:rsidP="002A193B">
      <w:pPr>
        <w:spacing w:after="0" w:line="240" w:lineRule="auto"/>
        <w:jc w:val="both"/>
      </w:pPr>
      <w:r>
        <w:t>Il test risulta quindi costituito dai quesiti come da allegato (all.1)</w:t>
      </w:r>
    </w:p>
    <w:p w14:paraId="03A15EC7" w14:textId="77777777" w:rsidR="001065A3" w:rsidRDefault="001065A3" w:rsidP="002A193B">
      <w:pPr>
        <w:spacing w:after="0" w:line="240" w:lineRule="auto"/>
        <w:jc w:val="both"/>
      </w:pPr>
    </w:p>
    <w:p w14:paraId="7F930588" w14:textId="4C067343" w:rsidR="006D7B53" w:rsidRDefault="006D7B53" w:rsidP="002A193B">
      <w:pPr>
        <w:spacing w:after="0" w:line="240" w:lineRule="auto"/>
        <w:jc w:val="both"/>
      </w:pPr>
      <w:r>
        <w:t>Non essendoci altri elementi di discussione, la seduta è tolta alle ore 1</w:t>
      </w:r>
      <w:r w:rsidR="001065A3">
        <w:t>8</w:t>
      </w:r>
      <w:r>
        <w:t>.</w:t>
      </w:r>
      <w:r w:rsidR="001065A3">
        <w:t>30</w:t>
      </w:r>
    </w:p>
    <w:p w14:paraId="2E809EBE" w14:textId="1756AADB" w:rsidR="001065A3" w:rsidRDefault="001065A3" w:rsidP="002A193B">
      <w:pPr>
        <w:spacing w:after="0" w:line="240" w:lineRule="auto"/>
        <w:jc w:val="both"/>
      </w:pPr>
    </w:p>
    <w:p w14:paraId="72E54023" w14:textId="77777777" w:rsidR="001065A3" w:rsidRDefault="001065A3" w:rsidP="002A193B">
      <w:pPr>
        <w:spacing w:after="0" w:line="240" w:lineRule="auto"/>
        <w:jc w:val="both"/>
      </w:pPr>
    </w:p>
    <w:p w14:paraId="46483A1A" w14:textId="77777777" w:rsidR="006D7B53" w:rsidRDefault="006D7B53" w:rsidP="002A193B">
      <w:pPr>
        <w:spacing w:after="0" w:line="240" w:lineRule="auto"/>
        <w:jc w:val="both"/>
      </w:pPr>
      <w:r>
        <w:t>Il segretario</w:t>
      </w:r>
    </w:p>
    <w:p w14:paraId="5BE9CF7C" w14:textId="764CB848" w:rsidR="006D7B53" w:rsidRDefault="006D7B53" w:rsidP="002A193B">
      <w:pPr>
        <w:spacing w:after="0" w:line="240" w:lineRule="auto"/>
        <w:jc w:val="both"/>
      </w:pPr>
      <w:r>
        <w:t>prof.</w:t>
      </w:r>
      <w:r w:rsidR="007563D4">
        <w:t xml:space="preserve"> </w:t>
      </w:r>
      <w:r>
        <w:t>Mauro Messi</w:t>
      </w:r>
    </w:p>
    <w:p w14:paraId="6E7B7A4C" w14:textId="77777777" w:rsidR="000F003A" w:rsidRDefault="000F003A"/>
    <w:sectPr w:rsidR="000F00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altName w:val="Arial Unicode MS"/>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065A4"/>
    <w:multiLevelType w:val="hybridMultilevel"/>
    <w:tmpl w:val="209EBF4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3A"/>
    <w:rsid w:val="000852B2"/>
    <w:rsid w:val="000F003A"/>
    <w:rsid w:val="001065A3"/>
    <w:rsid w:val="00194C65"/>
    <w:rsid w:val="00296576"/>
    <w:rsid w:val="002A193B"/>
    <w:rsid w:val="006D7B53"/>
    <w:rsid w:val="007563D4"/>
    <w:rsid w:val="00764D11"/>
    <w:rsid w:val="0081451A"/>
    <w:rsid w:val="00CF65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C16B9"/>
  <w15:chartTrackingRefBased/>
  <w15:docId w15:val="{E73ABDD1-CCF1-4258-963D-3D05052D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7B53"/>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6D7B53"/>
    <w:rPr>
      <w:color w:val="000080"/>
      <w:u w:val="single"/>
    </w:rPr>
  </w:style>
  <w:style w:type="paragraph" w:styleId="Paragrafoelenco">
    <w:name w:val="List Paragraph"/>
    <w:basedOn w:val="Normale"/>
    <w:uiPriority w:val="34"/>
    <w:qFormat/>
    <w:rsid w:val="006D7B53"/>
    <w:pPr>
      <w:ind w:left="720"/>
      <w:contextualSpacing/>
    </w:pPr>
  </w:style>
  <w:style w:type="paragraph" w:customStyle="1" w:styleId="Contenutotabella">
    <w:name w:val="Contenuto tabella"/>
    <w:basedOn w:val="Normale"/>
    <w:rsid w:val="006D7B53"/>
    <w:pPr>
      <w:widowControl w:val="0"/>
      <w:suppressLineNumbers/>
      <w:suppressAutoHyphens/>
      <w:spacing w:after="0" w:line="240" w:lineRule="auto"/>
    </w:pPr>
    <w:rPr>
      <w:rFonts w:ascii="Times New Roman" w:eastAsia="Andale Sans UI" w:hAnsi="Times New Roman" w:cs="Times New Roman"/>
      <w:kern w:val="2"/>
      <w:sz w:val="24"/>
      <w:szCs w:val="24"/>
    </w:rPr>
  </w:style>
  <w:style w:type="table" w:styleId="Grigliatabella">
    <w:name w:val="Table Grid"/>
    <w:basedOn w:val="Tabellanormale"/>
    <w:uiPriority w:val="59"/>
    <w:rsid w:val="006D7B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mailto:bgpc02000c@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gpc02000@istruzione.it"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523</Words>
  <Characters>2984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dc:creator>
  <cp:keywords/>
  <dc:description/>
  <cp:lastModifiedBy>mauro</cp:lastModifiedBy>
  <cp:revision>9</cp:revision>
  <dcterms:created xsi:type="dcterms:W3CDTF">2021-03-06T17:30:00Z</dcterms:created>
  <dcterms:modified xsi:type="dcterms:W3CDTF">2021-03-06T18:21:00Z</dcterms:modified>
</cp:coreProperties>
</file>