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0068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15"/>
        <w:gridCol w:w="6840"/>
        <w:gridCol w:w="1213"/>
      </w:tblGrid>
      <w:tr>
        <w:tblPrEx>
          <w:shd w:val="clear" w:color="auto" w:fill="ced7e7"/>
        </w:tblPrEx>
        <w:trPr>
          <w:trHeight w:val="1920" w:hRule="atLeast"/>
        </w:trPr>
        <w:tc>
          <w:tcPr>
            <w:tcW w:type="dxa" w:w="20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Times New Roman" w:hAnsi="Times New Roman"/>
                <w:lang w:val="it-IT"/>
              </w:rPr>
              <mc:AlternateContent>
                <mc:Choice Requires="wpg">
                  <w:drawing>
                    <wp:inline distT="0" distB="0" distL="0" distR="0">
                      <wp:extent cx="1115657" cy="723551"/>
                      <wp:effectExtent l="0" t="0" r="0" b="0"/>
                      <wp:docPr id="1073741827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15657" cy="723551"/>
                                <a:chOff x="0" y="0"/>
                                <a:chExt cx="1115656" cy="723550"/>
                              </a:xfrm>
                            </wpg:grpSpPr>
                            <wps:wsp>
                              <wps:cNvPr id="1073741825" name="Shape 1073741825"/>
                              <wps:cNvSpPr/>
                              <wps:spPr>
                                <a:xfrm>
                                  <a:off x="-1" y="-1"/>
                                  <a:ext cx="1115658" cy="7235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6" name="image.jpeg" descr="image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23" y="1330"/>
                                  <a:ext cx="1113010" cy="720889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style="visibility:visible;width:87.8pt;height:57.0pt;" coordorigin="0,0" coordsize="1115657,723550">
                      <v:rect id="_x0000_s1027" style="position:absolute;left:0;top:0;width:1115657;height:72355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28" type="#_x0000_t75" style="position:absolute;left:1324;top:1330;width:1113008;height:720889;">
                        <v:imagedata r:id="rId4" o:title="image1.jpeg"/>
                      </v:shape>
                    </v:group>
                  </w:pict>
                </mc:Fallback>
              </mc:AlternateContent>
            </w:r>
          </w:p>
        </w:tc>
        <w:tc>
          <w:tcPr>
            <w:tcW w:type="dxa" w:w="6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itolo 1"/>
              <w:rPr/>
            </w:pPr>
            <w:r>
              <w:rPr>
                <w:rtl w:val="0"/>
                <w:lang w:val="it-IT"/>
              </w:rPr>
              <w:t>Ministero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istruzione,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Universit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e della Ricerca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ahoma" w:hAnsi="Tahoma"/>
                <w:b w:val="1"/>
                <w:bCs w:val="1"/>
                <w:sz w:val="28"/>
                <w:szCs w:val="28"/>
                <w:rtl w:val="0"/>
                <w:lang w:val="it-IT"/>
              </w:rPr>
              <w:t>Liceo Classico Statale Paolo Sarpi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Piazza Rosate, 4  24129  Bergamo tel. 035 237476  Fax 035 223594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Style w:val="Nessuno"/>
                <w:rtl w:val="0"/>
              </w:rPr>
            </w:pPr>
            <w:r>
              <w:rPr>
                <w:rtl w:val="0"/>
                <w:lang w:val="fr-FR"/>
              </w:rPr>
              <w:t xml:space="preserve">email: </w: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instrText xml:space="preserve"> HYPERLINK "mailto:bgpc02000c@istruzione.it"</w:instrTex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rtl w:val="0"/>
                <w:lang w:val="fr-FR"/>
                <w14:textFill>
                  <w14:solidFill>
                    <w14:srgbClr w14:val="0000FF"/>
                  </w14:solidFill>
                </w14:textFill>
              </w:rPr>
              <w:t>bgpc02000c@istruzione.it</w:t>
            </w:r>
            <w:r>
              <w:rPr/>
              <w:fldChar w:fldCharType="end" w:fldLock="0"/>
            </w:r>
            <w:r>
              <w:rPr>
                <w:rStyle w:val="Nessuno"/>
                <w:rtl w:val="0"/>
                <w:lang w:val="fr-FR"/>
              </w:rPr>
              <w:t xml:space="preserve">  pec: </w: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instrText xml:space="preserve"> HYPERLINK "mailto:bgpc02000c@pec.istruzione.it"</w:instrTex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rtl w:val="0"/>
                <w:lang w:val="fr-FR"/>
                <w14:textFill>
                  <w14:solidFill>
                    <w14:srgbClr w14:val="0000FF"/>
                  </w14:solidFill>
                </w14:textFill>
              </w:rPr>
              <w:t>bgpc02000c@pec.istruzione.it</w:t>
            </w:r>
            <w:r>
              <w:rPr/>
              <w:fldChar w:fldCharType="end" w:fldLock="0"/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rFonts w:ascii="Tahoma" w:hAnsi="Tahoma"/>
                <w:sz w:val="22"/>
                <w:szCs w:val="22"/>
                <w:rtl w:val="0"/>
                <w:lang w:val="fr-FR"/>
              </w:rPr>
              <w:t>www.liceosarpi.bg.it</w:t>
            </w:r>
          </w:p>
        </w:tc>
        <w:tc>
          <w:tcPr>
            <w:tcW w:type="dxa" w:w="12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Style w:val="Nessuno"/>
                <w:rFonts w:ascii="Times New Roman" w:cs="Times New Roman" w:hAnsi="Times New Roman" w:eastAsia="Times New Roman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603773" cy="677821"/>
                      <wp:effectExtent l="0" t="0" r="0" b="0"/>
                      <wp:docPr id="1073741830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773" cy="677821"/>
                                <a:chOff x="0" y="0"/>
                                <a:chExt cx="603772" cy="677820"/>
                              </a:xfrm>
                            </wpg:grpSpPr>
                            <wps:wsp>
                              <wps:cNvPr id="1073741828" name="Shape 1073741828"/>
                              <wps:cNvSpPr/>
                              <wps:spPr>
                                <a:xfrm>
                                  <a:off x="-1" y="-1"/>
                                  <a:ext cx="603773" cy="6778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9" name="image.jpeg" descr="image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20" y="1317"/>
                                  <a:ext cx="601131" cy="675185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9" style="visibility:visible;width:47.5pt;height:53.4pt;" coordorigin="0,0" coordsize="603772,677820">
                      <v:rect id="_x0000_s1030" style="position:absolute;left:0;top:0;width:603772;height:67782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1" type="#_x0000_t75" style="position:absolute;left:1320;top:1318;width:601131;height:675183;">
                        <v:imagedata r:id="rId5" o:title="image2.jpeg"/>
                      </v:shape>
                    </v:group>
                  </w:pict>
                </mc:Fallback>
              </mc:AlternateContent>
            </w:r>
          </w:p>
        </w:tc>
      </w:tr>
    </w:tbl>
    <w:p>
      <w:pPr>
        <w:pStyle w:val="Normal.0"/>
        <w:widowControl w:val="0"/>
        <w:ind w:left="108" w:hanging="108"/>
        <w:jc w:val="center"/>
      </w:pPr>
    </w:p>
    <w:p>
      <w:pPr>
        <w:pStyle w:val="Normal.0"/>
        <w:widowControl w:val="0"/>
        <w:jc w:val="center"/>
      </w:pPr>
    </w:p>
    <w:p>
      <w:pPr>
        <w:pStyle w:val="Normal.0"/>
        <w:rPr>
          <w:rStyle w:val="Nessuno A"/>
        </w:rPr>
      </w:pPr>
    </w:p>
    <w:p>
      <w:pPr>
        <w:pStyle w:val="Normal.0"/>
        <w:jc w:val="center"/>
      </w:pPr>
      <w:r>
        <w:rPr>
          <w:rStyle w:val="Nessuno"/>
          <w:b w:val="1"/>
          <w:bCs w:val="1"/>
          <w:sz w:val="36"/>
          <w:szCs w:val="36"/>
          <w:rtl w:val="0"/>
          <w:lang w:val="it-IT"/>
        </w:rPr>
        <w:t>Lavoro estivo</w:t>
      </w:r>
    </w:p>
    <w:p>
      <w:pPr>
        <w:pStyle w:val="Normal.0"/>
        <w:rPr>
          <w:rStyle w:val="Nessuno"/>
          <w:b w:val="1"/>
          <w:bCs w:val="1"/>
          <w:sz w:val="36"/>
          <w:szCs w:val="36"/>
        </w:rPr>
      </w:pPr>
    </w:p>
    <w:tbl>
      <w:tblPr>
        <w:tblW w:w="343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439"/>
      </w:tblGrid>
      <w:tr>
        <w:tblPrEx>
          <w:shd w:val="clear" w:color="auto" w:fill="ced7e7"/>
        </w:tblPrEx>
        <w:trPr>
          <w:trHeight w:val="847" w:hRule="atLeast"/>
        </w:trPr>
        <w:tc>
          <w:tcPr>
            <w:tcW w:type="dxa" w:w="3439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Nessuno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tl w:val="0"/>
                <w:lang w:val="it-IT"/>
              </w:rPr>
              <w:t>Classe: 2</w:t>
            </w:r>
          </w:p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Sezione: E</w:t>
            </w:r>
          </w:p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Materia: Matematica</w:t>
            </w:r>
          </w:p>
        </w:tc>
      </w:tr>
      <w:tr>
        <w:tblPrEx>
          <w:shd w:val="clear" w:color="auto" w:fill="ced7e7"/>
        </w:tblPrEx>
        <w:trPr>
          <w:trHeight w:val="557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Prof.: Di Fidio</w:t>
            </w:r>
          </w:p>
        </w:tc>
      </w:tr>
    </w:tbl>
    <w:p>
      <w:pPr>
        <w:pStyle w:val="Normal.0"/>
        <w:widowControl w:val="0"/>
        <w:ind w:left="108" w:hanging="108"/>
        <w:rPr>
          <w:rStyle w:val="Nessuno"/>
          <w:b w:val="1"/>
          <w:bCs w:val="1"/>
          <w:sz w:val="36"/>
          <w:szCs w:val="36"/>
        </w:rPr>
      </w:pPr>
    </w:p>
    <w:p>
      <w:pPr>
        <w:pStyle w:val="Normal.0"/>
        <w:widowControl w:val="0"/>
        <w:rPr>
          <w:rStyle w:val="Nessuno"/>
          <w:b w:val="1"/>
          <w:bCs w:val="1"/>
          <w:sz w:val="36"/>
          <w:szCs w:val="36"/>
        </w:rPr>
      </w:pP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  <w:r>
        <w:rPr>
          <w:rStyle w:val="Nessuno A"/>
          <w:rtl w:val="0"/>
        </w:rPr>
        <w:t xml:space="preserve">A) </w:t>
      </w:r>
      <w:r>
        <w:rPr>
          <w:rStyle w:val="Nessuno A"/>
          <w:rtl w:val="0"/>
        </w:rPr>
        <w:t>Leggere almeno uno dei seguenti libri:</w:t>
      </w:r>
    </w:p>
    <w:p>
      <w:pPr>
        <w:pStyle w:val="Normal.0"/>
        <w:rPr>
          <w:rStyle w:val="Nessuno A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1) Mario Livio, L'Equazione Impossibile, Rizzoli.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2) Marcus Du Sautoy, L'Enigma dei Numeri Primi, BUR.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3) Amir D. Aczel, L'Enigma di Fermat, Net.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4) Mario Livio, La Sezione Aurea, Rizzoli.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5) Lucio Lombardo Radice, La Matematica da Pitagora a Newton, Editori Riuniti.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6) Antonio Ambrosetti, Il Fascino della Matematica, Bollati Boringhieri.</w:t>
      </w:r>
    </w:p>
    <w:p>
      <w:pPr>
        <w:pStyle w:val="Normal.0"/>
        <w:rPr>
          <w:rStyle w:val="Nessuno"/>
          <w:sz w:val="24"/>
          <w:szCs w:val="24"/>
        </w:rPr>
      </w:pPr>
    </w:p>
    <w:p>
      <w:pPr>
        <w:pStyle w:val="Normal.0"/>
        <w:rPr>
          <w:rStyle w:val="Nessuno"/>
          <w:sz w:val="24"/>
          <w:szCs w:val="24"/>
        </w:rPr>
      </w:pPr>
    </w:p>
    <w:p>
      <w:pPr>
        <w:pStyle w:val="Normal.0"/>
        <w:rPr>
          <w:rStyle w:val="Nessuno A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Style w:val="Nessuno A"/>
          <w:sz w:val="24"/>
          <w:szCs w:val="24"/>
        </w:rPr>
      </w:pPr>
      <w:r>
        <w:rPr>
          <w:rStyle w:val="Nessuno A"/>
          <w:sz w:val="24"/>
          <w:szCs w:val="24"/>
          <w:rtl w:val="0"/>
          <w:lang w:val="it-IT"/>
        </w:rPr>
        <w:t xml:space="preserve">B) Studiare i </w:t>
      </w:r>
      <w:r>
        <w:rPr>
          <w:rStyle w:val="Nessuno A"/>
          <w:sz w:val="24"/>
          <w:szCs w:val="24"/>
          <w:rtl w:val="0"/>
          <w:lang w:val="it-IT"/>
        </w:rPr>
        <w:t>c</w:t>
      </w:r>
      <w:r>
        <w:rPr>
          <w:rStyle w:val="Nessuno A"/>
          <w:sz w:val="24"/>
          <w:szCs w:val="24"/>
          <w:rtl w:val="0"/>
          <w:lang w:val="it-IT"/>
        </w:rPr>
        <w:t>apitoli G</w:t>
      </w:r>
      <w:r>
        <w:rPr>
          <w:rStyle w:val="Nessuno A"/>
          <w:sz w:val="24"/>
          <w:szCs w:val="24"/>
          <w:rtl w:val="0"/>
          <w:lang w:val="it-IT"/>
        </w:rPr>
        <w:t>8</w:t>
      </w:r>
      <w:r>
        <w:rPr>
          <w:rStyle w:val="Nessuno A"/>
          <w:sz w:val="24"/>
          <w:szCs w:val="24"/>
          <w:rtl w:val="0"/>
          <w:lang w:val="it-IT"/>
        </w:rPr>
        <w:t xml:space="preserve"> e G</w:t>
      </w:r>
      <w:r>
        <w:rPr>
          <w:rStyle w:val="Nessuno A"/>
          <w:sz w:val="24"/>
          <w:szCs w:val="24"/>
          <w:rtl w:val="0"/>
          <w:lang w:val="it-IT"/>
        </w:rPr>
        <w:t>9</w:t>
      </w:r>
      <w:r>
        <w:rPr>
          <w:rStyle w:val="Nessuno A"/>
          <w:sz w:val="24"/>
          <w:szCs w:val="24"/>
          <w:rtl w:val="0"/>
          <w:lang w:val="it-IT"/>
        </w:rPr>
        <w:t xml:space="preserve"> e svolgere almeno cinque esercizi a scelta per ogni 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Style w:val="Nessuno A"/>
          <w:sz w:val="24"/>
          <w:szCs w:val="24"/>
        </w:rPr>
      </w:pPr>
      <w:r>
        <w:rPr>
          <w:rStyle w:val="Nessuno A"/>
          <w:sz w:val="24"/>
          <w:szCs w:val="24"/>
          <w:rtl w:val="0"/>
          <w:lang w:val="it-IT"/>
        </w:rPr>
        <w:t>paragrafo dei capitoli indicati.</w:t>
      </w: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</w:p>
    <w:p>
      <w:pPr>
        <w:pStyle w:val="Normal.0"/>
      </w:pPr>
      <w:r>
        <w:rPr>
          <w:rStyle w:val="Nessuno A"/>
          <w:rtl w:val="0"/>
        </w:rPr>
        <w:t>15 giugno 2020</w:t>
        <w:tab/>
        <w:tab/>
        <w:tab/>
        <w:tab/>
        <w:tab/>
        <w:tab/>
        <w:tab/>
      </w:r>
    </w:p>
    <w:p>
      <w:pPr>
        <w:pStyle w:val="Normal.0"/>
        <w:ind w:left="6840" w:firstLine="0"/>
        <w:rPr>
          <w:rStyle w:val="Nessuno A"/>
        </w:rPr>
      </w:pPr>
    </w:p>
    <w:p>
      <w:pPr>
        <w:pStyle w:val="Normal.0"/>
        <w:ind w:left="6840" w:firstLine="0"/>
      </w:pPr>
      <w:r>
        <w:rPr>
          <w:rStyle w:val="Nessuno A"/>
          <w:rtl w:val="0"/>
          <w:lang w:val="it-IT"/>
        </w:rPr>
        <w:t>Il docente, prof.</w:t>
      </w:r>
    </w:p>
    <w:p>
      <w:pPr>
        <w:pStyle w:val="Normal.0"/>
        <w:ind w:left="6840" w:firstLine="0"/>
        <w:jc w:val="both"/>
      </w:pPr>
      <w:r>
        <w:rPr>
          <w:rStyle w:val="Nessuno A"/>
          <w:rtl w:val="0"/>
          <w:lang w:val="it-IT"/>
        </w:rPr>
        <w:t xml:space="preserve">    </w:t>
      </w:r>
    </w:p>
    <w:p>
      <w:pPr>
        <w:pStyle w:val="Normal.0"/>
        <w:ind w:left="6840" w:firstLine="0"/>
        <w:jc w:val="both"/>
      </w:pPr>
      <w:r>
        <w:rPr>
          <w:rStyle w:val="Nessuno A"/>
          <w:rtl w:val="0"/>
          <w:lang w:val="it-IT"/>
        </w:rPr>
        <w:t>Christian Di Fidio</w:t>
      </w:r>
    </w:p>
    <w:sectPr>
      <w:headerReference w:type="default" r:id="rId6"/>
      <w:footerReference w:type="default" r:id="rId7"/>
      <w:pgSz w:w="11900" w:h="16840" w:orient="portrait"/>
      <w:pgMar w:top="719" w:right="1134" w:bottom="899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itolo 1">
    <w:name w:val="Titolo 1"/>
    <w:next w:val="Normal.0"/>
    <w:pPr>
      <w:keepNext w:val="1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center"/>
      <w:outlineLvl w:val="0"/>
    </w:pPr>
    <w:rPr>
      <w:rFonts w:ascii="Tahoma" w:cs="Arial Unicode MS" w:hAnsi="Tahom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Fill>
        <w14:solidFill>
          <w14:srgbClr w14:val="000000"/>
        </w14:solidFill>
      </w14:textFill>
    </w:r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Tahoma" w:cs="Tahoma" w:hAnsi="Tahoma" w:eastAsia="Tahoma"/>
      <w:outline w:val="0"/>
      <w:color w:val="0000ff"/>
      <w:u w:val="single" w:color="0000ff"/>
      <w:lang w:val="fr-FR"/>
      <w14:textFill>
        <w14:solidFill>
          <w14:srgbClr w14:val="0000FF"/>
        </w14:solidFill>
      </w14:textFill>
    </w:rPr>
  </w:style>
  <w:style w:type="character" w:styleId="Nessuno A">
    <w:name w:val="Nessuno A"/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