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F35CBB" w:rsidRPr="006161D8" w14:paraId="6BB7C49A" w14:textId="77777777" w:rsidTr="001C18C8">
        <w:trPr>
          <w:trHeight w:val="1436"/>
          <w:jc w:val="center"/>
        </w:trPr>
        <w:tc>
          <w:tcPr>
            <w:tcW w:w="2015" w:type="dxa"/>
            <w:vAlign w:val="center"/>
          </w:tcPr>
          <w:p w14:paraId="08DCCF84" w14:textId="63074DFE" w:rsidR="00F35CBB" w:rsidRPr="006161D8" w:rsidRDefault="00F35CBB" w:rsidP="001C18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7063A65A" wp14:editId="6C03A614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1A11B7F3" w14:textId="77777777" w:rsidR="00F35CBB" w:rsidRPr="006161D8" w:rsidRDefault="00F35CBB" w:rsidP="001C18C8">
            <w:pPr>
              <w:pStyle w:val="Titolo1"/>
              <w:rPr>
                <w:rFonts w:ascii="Times New Roman" w:hAnsi="Times New Roman" w:cs="Times New Roman"/>
                <w:szCs w:val="22"/>
              </w:rPr>
            </w:pPr>
            <w:r w:rsidRPr="006161D8">
              <w:rPr>
                <w:rFonts w:ascii="Times New Roman" w:hAnsi="Times New Roman" w:cs="Times New Roman"/>
                <w:szCs w:val="22"/>
              </w:rPr>
              <w:t>Ministero dell’istruzione, dell’Università e della Ricerca</w:t>
            </w:r>
          </w:p>
          <w:p w14:paraId="34CA9336" w14:textId="77777777" w:rsidR="00F35CBB" w:rsidRPr="006161D8" w:rsidRDefault="00F35CBB" w:rsidP="001C18C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6161D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Liceo Classico Statale </w:t>
            </w:r>
            <w:r w:rsidRPr="006161D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Paolo Sarpi</w:t>
            </w:r>
          </w:p>
          <w:p w14:paraId="5A7E3F5B" w14:textId="77777777" w:rsidR="00F35CBB" w:rsidRPr="006161D8" w:rsidRDefault="00F35CBB" w:rsidP="001C18C8">
            <w:pPr>
              <w:pStyle w:val="Corpodeltesto2"/>
              <w:rPr>
                <w:rFonts w:ascii="Times New Roman" w:hAnsi="Times New Roman" w:cs="Times New Roman"/>
                <w:szCs w:val="22"/>
              </w:rPr>
            </w:pPr>
            <w:r w:rsidRPr="006161D8">
              <w:rPr>
                <w:rFonts w:ascii="Times New Roman" w:hAnsi="Times New Roman" w:cs="Times New Roman"/>
                <w:szCs w:val="22"/>
              </w:rPr>
              <w:t>Piazza Rosate, 4  24129  Bergamo tel. 035 237476  Fax 035 223594</w:t>
            </w:r>
          </w:p>
          <w:p w14:paraId="38515D80" w14:textId="77777777" w:rsidR="00F35CBB" w:rsidRPr="006161D8" w:rsidRDefault="00F35CBB" w:rsidP="001C18C8">
            <w:pPr>
              <w:pStyle w:val="Corpodeltesto2"/>
              <w:rPr>
                <w:rFonts w:ascii="Times New Roman" w:hAnsi="Times New Roman" w:cs="Times New Roman"/>
                <w:szCs w:val="22"/>
                <w:lang w:val="fr-FR"/>
              </w:rPr>
            </w:pPr>
            <w:r w:rsidRPr="006161D8">
              <w:rPr>
                <w:rFonts w:ascii="Times New Roman" w:hAnsi="Times New Roman" w:cs="Times New Roman"/>
                <w:szCs w:val="22"/>
                <w:lang w:val="fr-FR"/>
              </w:rPr>
              <w:t xml:space="preserve">email: </w:t>
            </w:r>
            <w:hyperlink r:id="rId6" w:history="1">
              <w:r w:rsidRPr="006161D8">
                <w:rPr>
                  <w:rStyle w:val="Collegamentoipertestuale"/>
                  <w:rFonts w:ascii="Times New Roman" w:hAnsi="Times New Roman" w:cs="Times New Roman"/>
                  <w:szCs w:val="22"/>
                  <w:lang w:val="fr-FR"/>
                </w:rPr>
                <w:t>bgpc02000c@istruzione.it</w:t>
              </w:r>
            </w:hyperlink>
            <w:r w:rsidRPr="006161D8">
              <w:rPr>
                <w:rFonts w:ascii="Times New Roman" w:hAnsi="Times New Roman" w:cs="Times New Roman"/>
                <w:szCs w:val="22"/>
                <w:lang w:val="fr-FR"/>
              </w:rPr>
              <w:t xml:space="preserve">  pec: </w:t>
            </w:r>
            <w:hyperlink r:id="rId7" w:history="1">
              <w:r w:rsidRPr="006161D8">
                <w:rPr>
                  <w:rStyle w:val="Collegamentoipertestuale"/>
                  <w:rFonts w:ascii="Times New Roman" w:hAnsi="Times New Roman" w:cs="Times New Roman"/>
                  <w:szCs w:val="22"/>
                  <w:lang w:val="fr-FR"/>
                </w:rPr>
                <w:t>bgpc02000c@pec.istruzione.it</w:t>
              </w:r>
            </w:hyperlink>
          </w:p>
          <w:p w14:paraId="247CD05E" w14:textId="77777777" w:rsidR="00F35CBB" w:rsidRPr="006161D8" w:rsidRDefault="00F35CBB" w:rsidP="001C18C8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6161D8">
              <w:rPr>
                <w:rFonts w:ascii="Times New Roman" w:hAnsi="Times New Roman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635269F5" w14:textId="3FBCFA34" w:rsidR="00F35CBB" w:rsidRPr="006161D8" w:rsidRDefault="00F35CBB" w:rsidP="001C18C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drawing>
                <wp:inline distT="0" distB="0" distL="0" distR="0" wp14:anchorId="39F1B5EB" wp14:editId="20B0F53D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FE37AB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</w:p>
    <w:p w14:paraId="4AAA4801" w14:textId="10FB9FE3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CLASSE III </w:t>
      </w:r>
      <w:r w:rsidR="00A85A9F">
        <w:rPr>
          <w:rFonts w:ascii="Times New Roman" w:hAnsi="Times New Roman"/>
          <w:sz w:val="22"/>
          <w:szCs w:val="22"/>
        </w:rPr>
        <w:t>F</w:t>
      </w:r>
    </w:p>
    <w:p w14:paraId="019920A4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MATERIA: GRECO</w:t>
      </w:r>
    </w:p>
    <w:p w14:paraId="6A85D19F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DOCENTE: ELENA FRATTINI</w:t>
      </w:r>
    </w:p>
    <w:p w14:paraId="2AC7BABF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</w:p>
    <w:p w14:paraId="4B540B9A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</w:p>
    <w:p w14:paraId="724DE118" w14:textId="77777777" w:rsidR="00F35CBB" w:rsidRPr="006161D8" w:rsidRDefault="00F35CBB" w:rsidP="00F35CBB">
      <w:pPr>
        <w:ind w:left="2124" w:firstLine="708"/>
        <w:rPr>
          <w:rFonts w:ascii="Times New Roman" w:hAnsi="Times New Roman"/>
          <w:b/>
          <w:iCs/>
          <w:sz w:val="22"/>
          <w:szCs w:val="22"/>
        </w:rPr>
      </w:pPr>
      <w:r w:rsidRPr="006161D8">
        <w:rPr>
          <w:rFonts w:ascii="Times New Roman" w:hAnsi="Times New Roman"/>
          <w:b/>
          <w:sz w:val="22"/>
          <w:szCs w:val="22"/>
        </w:rPr>
        <w:t xml:space="preserve"> PROGRAMMA SVOLTO</w:t>
      </w:r>
    </w:p>
    <w:p w14:paraId="30C140DE" w14:textId="77777777" w:rsidR="00F35CBB" w:rsidRPr="006161D8" w:rsidRDefault="00F35CBB" w:rsidP="00F35CBB">
      <w:pPr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00E254E7" w14:textId="77777777" w:rsidR="00F35CBB" w:rsidRPr="007B008D" w:rsidRDefault="00F35CBB" w:rsidP="00F35CBB">
      <w:pPr>
        <w:pStyle w:val="Titolo5"/>
        <w:rPr>
          <w:sz w:val="22"/>
          <w:szCs w:val="22"/>
        </w:rPr>
      </w:pPr>
      <w:r w:rsidRPr="007B008D">
        <w:rPr>
          <w:sz w:val="22"/>
          <w:szCs w:val="22"/>
        </w:rPr>
        <w:t>LA LINGUA GRECA</w:t>
      </w:r>
    </w:p>
    <w:p w14:paraId="05DFC3A4" w14:textId="77777777" w:rsidR="00F35CBB" w:rsidRPr="006161D8" w:rsidRDefault="00F35CBB" w:rsidP="00BD7704">
      <w:p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In parallelo con la lettura dei testi, nel corso dell’intero anno scolastico, è stato effettuato un ripasso  della lingua greca a livello morfologico e sintattico.</w:t>
      </w:r>
    </w:p>
    <w:p w14:paraId="74611403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</w:p>
    <w:p w14:paraId="4B49AD95" w14:textId="7833F9E1" w:rsidR="00F35CBB" w:rsidRDefault="00F35CBB" w:rsidP="00BD7704">
      <w:p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Il verbo: aspetto; tempo e qualità dell’azione; uso dei modi e dei tempi; paradigmi verbali; tempo perfetto e piuccheperfetto M.P. Paratassi e ipotassi; forme nominali del verbo (infinito, participio, aggettivi verbali). Interrogative dirette. Proposizioni subordinate: dichiarative, interrogative, finali, consecutive, temporali, causali, relative, concessive, comparative, completive. Periodo ipotetico indipendente e dipendente. </w:t>
      </w:r>
    </w:p>
    <w:p w14:paraId="7D063148" w14:textId="719DA3CB" w:rsidR="00811C30" w:rsidRDefault="00811C30" w:rsidP="00BD7704">
      <w:pPr>
        <w:jc w:val="both"/>
        <w:rPr>
          <w:rFonts w:ascii="Times New Roman" w:hAnsi="Times New Roman"/>
          <w:sz w:val="22"/>
          <w:szCs w:val="22"/>
        </w:rPr>
      </w:pPr>
    </w:p>
    <w:p w14:paraId="1E9ED9E8" w14:textId="77777777" w:rsidR="00811C30" w:rsidRDefault="00811C30" w:rsidP="00811C30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521C99">
        <w:rPr>
          <w:rFonts w:ascii="Times New Roman" w:hAnsi="Times New Roman"/>
          <w:b/>
          <w:bCs/>
          <w:sz w:val="22"/>
          <w:szCs w:val="22"/>
        </w:rPr>
        <w:t>LA STORIA GRECA</w:t>
      </w:r>
    </w:p>
    <w:p w14:paraId="4F1A5BD1" w14:textId="77777777" w:rsidR="00811C30" w:rsidRPr="00521C99" w:rsidRDefault="00811C30" w:rsidP="00811C30">
      <w:pPr>
        <w:jc w:val="both"/>
        <w:rPr>
          <w:rFonts w:ascii="Times New Roman" w:hAnsi="Times New Roman"/>
          <w:sz w:val="22"/>
          <w:szCs w:val="22"/>
        </w:rPr>
      </w:pPr>
      <w:r w:rsidRPr="00521C99">
        <w:rPr>
          <w:rFonts w:ascii="Times New Roman" w:hAnsi="Times New Roman"/>
          <w:sz w:val="22"/>
          <w:szCs w:val="22"/>
        </w:rPr>
        <w:t>Ripasso sistematico di episodi, personaggi, date fondamentali dello sviluppo della storia e civiltà greca.</w:t>
      </w:r>
    </w:p>
    <w:p w14:paraId="41414627" w14:textId="77777777" w:rsidR="00811C30" w:rsidRPr="00521C99" w:rsidRDefault="00811C30" w:rsidP="00811C30">
      <w:pPr>
        <w:tabs>
          <w:tab w:val="left" w:pos="705"/>
        </w:tabs>
        <w:ind w:left="705" w:hanging="705"/>
        <w:jc w:val="both"/>
        <w:rPr>
          <w:rFonts w:ascii="Times New Roman" w:hAnsi="Times New Roman"/>
          <w:sz w:val="22"/>
          <w:szCs w:val="22"/>
        </w:rPr>
      </w:pPr>
    </w:p>
    <w:p w14:paraId="477AC443" w14:textId="77777777" w:rsidR="00F35CBB" w:rsidRPr="006161D8" w:rsidRDefault="00F35CBB" w:rsidP="00F35CBB">
      <w:pPr>
        <w:tabs>
          <w:tab w:val="left" w:pos="705"/>
        </w:tabs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 w:rsidRPr="006161D8">
        <w:rPr>
          <w:rFonts w:ascii="Times New Roman" w:hAnsi="Times New Roman"/>
          <w:b/>
          <w:sz w:val="22"/>
          <w:szCs w:val="22"/>
        </w:rPr>
        <w:t xml:space="preserve">CONSERVAZIONE E TRASMISSIONE DEI TESTI ANTICHI </w:t>
      </w:r>
    </w:p>
    <w:p w14:paraId="4BC811E2" w14:textId="77777777" w:rsidR="00F35CBB" w:rsidRPr="006161D8" w:rsidRDefault="00F35CBB" w:rsidP="00F35CB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Cultura e poesia orale; oralità e scrittura.</w:t>
      </w:r>
    </w:p>
    <w:p w14:paraId="5562F93F" w14:textId="77777777" w:rsidR="00F35CBB" w:rsidRPr="006161D8" w:rsidRDefault="00F35CBB" w:rsidP="00F35CB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Il libro nel mondo antico</w:t>
      </w:r>
    </w:p>
    <w:p w14:paraId="5100C02D" w14:textId="77777777" w:rsidR="00F35CBB" w:rsidRPr="006161D8" w:rsidRDefault="00F35CBB" w:rsidP="00F35CB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Tradizione diretta e indiretta dei testi</w:t>
      </w:r>
    </w:p>
    <w:p w14:paraId="24D95378" w14:textId="77777777" w:rsidR="00F35CBB" w:rsidRPr="006161D8" w:rsidRDefault="00F35CBB" w:rsidP="00F35CB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Nascita della filologia: tradizione e selezione dei testi dagli alessandrini agli umanisti</w:t>
      </w:r>
    </w:p>
    <w:p w14:paraId="4063E342" w14:textId="77777777" w:rsidR="00F35CBB" w:rsidRPr="006161D8" w:rsidRDefault="00F35CBB" w:rsidP="00F35CBB">
      <w:pPr>
        <w:ind w:left="705" w:hanging="712"/>
        <w:jc w:val="both"/>
        <w:rPr>
          <w:rFonts w:ascii="Times New Roman" w:hAnsi="Times New Roman"/>
          <w:sz w:val="22"/>
          <w:szCs w:val="22"/>
        </w:rPr>
      </w:pPr>
    </w:p>
    <w:p w14:paraId="53122B73" w14:textId="77777777" w:rsidR="00F35CBB" w:rsidRPr="006161D8" w:rsidRDefault="00F35CBB" w:rsidP="00F35CBB">
      <w:pPr>
        <w:jc w:val="both"/>
        <w:rPr>
          <w:rFonts w:ascii="Times New Roman" w:hAnsi="Times New Roman"/>
          <w:b/>
          <w:sz w:val="22"/>
          <w:szCs w:val="22"/>
        </w:rPr>
      </w:pPr>
      <w:r w:rsidRPr="006161D8">
        <w:rPr>
          <w:rFonts w:ascii="Times New Roman" w:hAnsi="Times New Roman"/>
          <w:b/>
          <w:sz w:val="22"/>
          <w:szCs w:val="22"/>
        </w:rPr>
        <w:t xml:space="preserve"> IL CANTO EPICO</w:t>
      </w:r>
    </w:p>
    <w:p w14:paraId="7B19B7C3" w14:textId="77777777" w:rsidR="00F35CBB" w:rsidRPr="006161D8" w:rsidRDefault="00F35CBB" w:rsidP="00F35CB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L’aedo e il rapsodo: elementi di poetica omerica</w:t>
      </w:r>
    </w:p>
    <w:p w14:paraId="24AB9DA4" w14:textId="77777777" w:rsidR="00F35CBB" w:rsidRPr="006161D8" w:rsidRDefault="00F35CBB" w:rsidP="00F35CB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La genesi dei poemi omerici: la questione omerica</w:t>
      </w:r>
    </w:p>
    <w:p w14:paraId="66CB6256" w14:textId="77777777" w:rsidR="00F35CBB" w:rsidRPr="006161D8" w:rsidRDefault="00F35CBB" w:rsidP="00F35CB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Storicità dei poemi omerici e mondo concettuale</w:t>
      </w:r>
    </w:p>
    <w:p w14:paraId="23885B34" w14:textId="77777777" w:rsidR="00F35CBB" w:rsidRPr="006161D8" w:rsidRDefault="00F35CBB" w:rsidP="00F35CB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La lingua e lo stile di </w:t>
      </w:r>
      <w:r w:rsidRPr="006161D8">
        <w:rPr>
          <w:rFonts w:ascii="Times New Roman" w:hAnsi="Times New Roman"/>
          <w:i/>
          <w:sz w:val="22"/>
          <w:szCs w:val="22"/>
          <w:u w:val="single"/>
        </w:rPr>
        <w:t>Omero</w:t>
      </w:r>
    </w:p>
    <w:p w14:paraId="411FAB30" w14:textId="77777777" w:rsidR="00F35CBB" w:rsidRPr="006161D8" w:rsidRDefault="00F35CBB" w:rsidP="00F35CB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Sono stati letti, tradotti, analizzati e commentati passi scelti da Omero, </w:t>
      </w:r>
      <w:r w:rsidRPr="006161D8">
        <w:rPr>
          <w:rFonts w:ascii="Times New Roman" w:hAnsi="Times New Roman"/>
          <w:i/>
          <w:sz w:val="22"/>
          <w:szCs w:val="22"/>
        </w:rPr>
        <w:t>Iliade e Odissea</w:t>
      </w:r>
      <w:r w:rsidRPr="006161D8">
        <w:rPr>
          <w:rFonts w:ascii="Times New Roman" w:hAnsi="Times New Roman"/>
          <w:sz w:val="22"/>
          <w:szCs w:val="22"/>
        </w:rPr>
        <w:t>.</w:t>
      </w:r>
    </w:p>
    <w:p w14:paraId="76F72D58" w14:textId="77777777" w:rsidR="00F35CBB" w:rsidRPr="006161D8" w:rsidRDefault="00F35CBB" w:rsidP="00F35CBB">
      <w:pPr>
        <w:ind w:left="713"/>
        <w:jc w:val="both"/>
        <w:rPr>
          <w:rFonts w:ascii="Times New Roman" w:hAnsi="Times New Roman"/>
          <w:sz w:val="22"/>
          <w:szCs w:val="22"/>
        </w:rPr>
      </w:pPr>
    </w:p>
    <w:p w14:paraId="0393922B" w14:textId="678F546B" w:rsidR="00F35CBB" w:rsidRPr="00A93E72" w:rsidRDefault="00F35CBB" w:rsidP="00A93E72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Omero, </w:t>
      </w:r>
      <w:r w:rsidRPr="00A93E72">
        <w:rPr>
          <w:rFonts w:ascii="Times New Roman" w:hAnsi="Times New Roman"/>
          <w:sz w:val="22"/>
          <w:szCs w:val="22"/>
        </w:rPr>
        <w:t>Iliade, I, vv. 1-52   (Proemio, l’offesa a Crise e l’ira di Apollo)</w:t>
      </w:r>
    </w:p>
    <w:p w14:paraId="75C93F2B" w14:textId="1A6E0F9F" w:rsidR="00F35CBB" w:rsidRDefault="00F35CBB" w:rsidP="00A93E72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Omero, Odissea, I, 1-10 (Proemio dell’Odissea)</w:t>
      </w:r>
    </w:p>
    <w:p w14:paraId="182C2D74" w14:textId="036EA7DB" w:rsidR="00A93E72" w:rsidRDefault="00A93E72" w:rsidP="00A93E72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Omero, Odissea, I, 325-364 (Penelope e il cantore Femio)</w:t>
      </w:r>
    </w:p>
    <w:p w14:paraId="0B5A0987" w14:textId="47510E74" w:rsidR="00A93E72" w:rsidRDefault="00A93E72" w:rsidP="00A93E72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Omero, Odissea, </w:t>
      </w:r>
      <w:r w:rsidRPr="00A93E72">
        <w:rPr>
          <w:rFonts w:ascii="Times New Roman" w:hAnsi="Times New Roman"/>
          <w:sz w:val="22"/>
          <w:szCs w:val="22"/>
        </w:rPr>
        <w:t>VIII, 62-86 (Il primo canto di Demodoco e il pianto di Odisseo);  485-498 (Odisseo chiede a Demodoco di cantare del cavallo di Troia)</w:t>
      </w:r>
    </w:p>
    <w:p w14:paraId="0BA4659D" w14:textId="56EBC2CD" w:rsidR="00A93E72" w:rsidRDefault="00A93E72" w:rsidP="00A93E72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Omnero, Iliade, I, 8-52 (la preghiera di Crise e l’ira di Apollo)</w:t>
      </w:r>
    </w:p>
    <w:p w14:paraId="7FC38AF1" w14:textId="59770D96" w:rsidR="00A93E72" w:rsidRPr="00A93E72" w:rsidRDefault="00A93E72" w:rsidP="00A93E72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Omero, Iliade, I, 384-395 (il pianto di Achille)</w:t>
      </w:r>
    </w:p>
    <w:p w14:paraId="44894BAF" w14:textId="3403EAD3" w:rsidR="00F35CBB" w:rsidRDefault="00F35CBB" w:rsidP="00F35CBB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Omero, Iliade, VI, 399-413; 429-439 (Discorso di Andromaca ad Ettore); 440-49</w:t>
      </w:r>
      <w:r w:rsidR="00A93E72">
        <w:rPr>
          <w:rFonts w:ascii="Times New Roman" w:hAnsi="Times New Roman"/>
          <w:sz w:val="22"/>
          <w:szCs w:val="22"/>
        </w:rPr>
        <w:t>6</w:t>
      </w:r>
      <w:r w:rsidRPr="006161D8">
        <w:rPr>
          <w:rFonts w:ascii="Times New Roman" w:hAnsi="Times New Roman"/>
          <w:sz w:val="22"/>
          <w:szCs w:val="22"/>
        </w:rPr>
        <w:t xml:space="preserve">  (Ettore risponde ad Andromaca)</w:t>
      </w:r>
    </w:p>
    <w:p w14:paraId="15548150" w14:textId="77777777" w:rsidR="002C485C" w:rsidRPr="006161D8" w:rsidRDefault="002C485C" w:rsidP="002C485C">
      <w:pPr>
        <w:ind w:left="1073"/>
        <w:jc w:val="both"/>
        <w:rPr>
          <w:rFonts w:ascii="Times New Roman" w:hAnsi="Times New Roman"/>
          <w:sz w:val="22"/>
          <w:szCs w:val="22"/>
        </w:rPr>
      </w:pPr>
    </w:p>
    <w:p w14:paraId="44807732" w14:textId="77777777" w:rsidR="00F35CBB" w:rsidRPr="006161D8" w:rsidRDefault="00F35CBB" w:rsidP="00F35CBB">
      <w:pPr>
        <w:numPr>
          <w:ilvl w:val="0"/>
          <w:numId w:val="15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I poemi “ciclici”, gli Inni omerici, “Omero minore”</w:t>
      </w:r>
    </w:p>
    <w:p w14:paraId="44ABC16C" w14:textId="77777777" w:rsidR="00F35CBB" w:rsidRPr="006161D8" w:rsidRDefault="00F35CBB" w:rsidP="00F35CB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14:paraId="0C282374" w14:textId="77777777" w:rsidR="00F35CBB" w:rsidRPr="006161D8" w:rsidRDefault="00F35CBB" w:rsidP="00F35CBB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  <w:u w:val="single"/>
        </w:rPr>
        <w:t>Esiodo</w:t>
      </w:r>
      <w:r w:rsidRPr="006161D8">
        <w:rPr>
          <w:rFonts w:ascii="Times New Roman" w:hAnsi="Times New Roman"/>
          <w:sz w:val="22"/>
          <w:szCs w:val="22"/>
        </w:rPr>
        <w:t>: notizie biografiche, opere; le nuove forme del canto epico; mondo concettuale; miti e favola.</w:t>
      </w:r>
    </w:p>
    <w:p w14:paraId="7AE4DD19" w14:textId="77777777" w:rsidR="00F35CBB" w:rsidRPr="006161D8" w:rsidRDefault="00F35CBB" w:rsidP="00F35CB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Esiodo, </w:t>
      </w:r>
      <w:r w:rsidRPr="006161D8">
        <w:rPr>
          <w:rFonts w:ascii="Times New Roman" w:hAnsi="Times New Roman"/>
          <w:i/>
          <w:sz w:val="22"/>
          <w:szCs w:val="22"/>
        </w:rPr>
        <w:t>Teogonia</w:t>
      </w:r>
      <w:r w:rsidRPr="006161D8">
        <w:rPr>
          <w:rFonts w:ascii="Times New Roman" w:hAnsi="Times New Roman"/>
          <w:sz w:val="22"/>
          <w:szCs w:val="22"/>
        </w:rPr>
        <w:t>, 1-21 (Le Muse dell’Elicona, in italiano); 22-34 (L’investitura poetica, in greco)</w:t>
      </w:r>
    </w:p>
    <w:p w14:paraId="3902FE9F" w14:textId="2EDD9014" w:rsidR="00F35CBB" w:rsidRPr="006161D8" w:rsidRDefault="00F35CBB" w:rsidP="00F35CB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Esiodo</w:t>
      </w:r>
      <w:r w:rsidR="002C485C">
        <w:rPr>
          <w:rFonts w:ascii="Times New Roman" w:hAnsi="Times New Roman"/>
          <w:sz w:val="22"/>
          <w:szCs w:val="22"/>
        </w:rPr>
        <w:t xml:space="preserve">, </w:t>
      </w:r>
      <w:r w:rsidR="002C485C" w:rsidRPr="006161D8">
        <w:rPr>
          <w:rFonts w:ascii="Times New Roman" w:hAnsi="Times New Roman"/>
          <w:i/>
          <w:sz w:val="22"/>
          <w:szCs w:val="22"/>
        </w:rPr>
        <w:t>Teogonia</w:t>
      </w:r>
      <w:r w:rsidR="002C485C" w:rsidRPr="006161D8">
        <w:rPr>
          <w:rFonts w:ascii="Times New Roman" w:hAnsi="Times New Roman"/>
          <w:sz w:val="22"/>
          <w:szCs w:val="22"/>
        </w:rPr>
        <w:t>,</w:t>
      </w:r>
      <w:r w:rsidRPr="006161D8">
        <w:rPr>
          <w:rFonts w:ascii="Times New Roman" w:hAnsi="Times New Roman"/>
          <w:sz w:val="22"/>
          <w:szCs w:val="22"/>
        </w:rPr>
        <w:t xml:space="preserve"> 453-506 </w:t>
      </w:r>
      <w:r w:rsidR="002C485C">
        <w:rPr>
          <w:rFonts w:ascii="Times New Roman" w:hAnsi="Times New Roman"/>
          <w:sz w:val="22"/>
          <w:szCs w:val="22"/>
        </w:rPr>
        <w:t>(l’ascesa di Zeus</w:t>
      </w:r>
      <w:r w:rsidRPr="006161D8">
        <w:rPr>
          <w:rFonts w:ascii="Times New Roman" w:hAnsi="Times New Roman"/>
          <w:sz w:val="22"/>
          <w:szCs w:val="22"/>
        </w:rPr>
        <w:t>); 5</w:t>
      </w:r>
      <w:r w:rsidR="002C485C">
        <w:rPr>
          <w:rFonts w:ascii="Times New Roman" w:hAnsi="Times New Roman"/>
          <w:sz w:val="22"/>
          <w:szCs w:val="22"/>
        </w:rPr>
        <w:t>07</w:t>
      </w:r>
      <w:r w:rsidRPr="006161D8">
        <w:rPr>
          <w:rFonts w:ascii="Times New Roman" w:hAnsi="Times New Roman"/>
          <w:sz w:val="22"/>
          <w:szCs w:val="22"/>
        </w:rPr>
        <w:t>-</w:t>
      </w:r>
      <w:r w:rsidR="002C485C">
        <w:rPr>
          <w:rFonts w:ascii="Times New Roman" w:hAnsi="Times New Roman"/>
          <w:sz w:val="22"/>
          <w:szCs w:val="22"/>
        </w:rPr>
        <w:t xml:space="preserve"> 616</w:t>
      </w:r>
      <w:r w:rsidRPr="006161D8">
        <w:rPr>
          <w:rFonts w:ascii="Times New Roman" w:hAnsi="Times New Roman"/>
          <w:sz w:val="22"/>
          <w:szCs w:val="22"/>
        </w:rPr>
        <w:t xml:space="preserve"> (</w:t>
      </w:r>
      <w:r w:rsidR="002C485C">
        <w:rPr>
          <w:rFonts w:ascii="Times New Roman" w:hAnsi="Times New Roman"/>
          <w:sz w:val="22"/>
          <w:szCs w:val="22"/>
        </w:rPr>
        <w:t xml:space="preserve">Il mito di </w:t>
      </w:r>
      <w:r w:rsidRPr="006161D8">
        <w:rPr>
          <w:rFonts w:ascii="Times New Roman" w:hAnsi="Times New Roman"/>
          <w:sz w:val="22"/>
          <w:szCs w:val="22"/>
        </w:rPr>
        <w:t xml:space="preserve">Prometeo); </w:t>
      </w:r>
    </w:p>
    <w:p w14:paraId="42EEDB06" w14:textId="44D3EC70" w:rsidR="00F35CBB" w:rsidRPr="006161D8" w:rsidRDefault="00F35CBB" w:rsidP="00F35CB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Esiodo, </w:t>
      </w:r>
      <w:r w:rsidRPr="006161D8">
        <w:rPr>
          <w:rFonts w:ascii="Times New Roman" w:hAnsi="Times New Roman"/>
          <w:i/>
          <w:sz w:val="22"/>
          <w:szCs w:val="22"/>
        </w:rPr>
        <w:t>Le opere e i giorni</w:t>
      </w:r>
      <w:r w:rsidRPr="006161D8">
        <w:rPr>
          <w:rFonts w:ascii="Times New Roman" w:hAnsi="Times New Roman"/>
          <w:sz w:val="22"/>
          <w:szCs w:val="22"/>
        </w:rPr>
        <w:t xml:space="preserve">, passi scelti in traduzione: 1-41 (Il proemio e le due contese); </w:t>
      </w:r>
      <w:r w:rsidR="002C485C">
        <w:rPr>
          <w:rFonts w:ascii="Times New Roman" w:hAnsi="Times New Roman"/>
          <w:sz w:val="22"/>
          <w:szCs w:val="22"/>
        </w:rPr>
        <w:t>42</w:t>
      </w:r>
      <w:r w:rsidRPr="006161D8">
        <w:rPr>
          <w:rFonts w:ascii="Times New Roman" w:hAnsi="Times New Roman"/>
          <w:sz w:val="22"/>
          <w:szCs w:val="22"/>
        </w:rPr>
        <w:t>-10</w:t>
      </w:r>
      <w:r w:rsidR="002C485C">
        <w:rPr>
          <w:rFonts w:ascii="Times New Roman" w:hAnsi="Times New Roman"/>
          <w:sz w:val="22"/>
          <w:szCs w:val="22"/>
        </w:rPr>
        <w:t>5</w:t>
      </w:r>
      <w:r w:rsidRPr="006161D8">
        <w:rPr>
          <w:rFonts w:ascii="Times New Roman" w:hAnsi="Times New Roman"/>
          <w:sz w:val="22"/>
          <w:szCs w:val="22"/>
        </w:rPr>
        <w:t xml:space="preserve"> (</w:t>
      </w:r>
      <w:r w:rsidR="002C485C">
        <w:rPr>
          <w:rFonts w:ascii="Times New Roman" w:hAnsi="Times New Roman"/>
          <w:sz w:val="22"/>
          <w:szCs w:val="22"/>
        </w:rPr>
        <w:t xml:space="preserve">Prometeo e </w:t>
      </w:r>
      <w:r w:rsidRPr="006161D8">
        <w:rPr>
          <w:rFonts w:ascii="Times New Roman" w:hAnsi="Times New Roman"/>
          <w:sz w:val="22"/>
          <w:szCs w:val="22"/>
        </w:rPr>
        <w:t>Pandora);  10</w:t>
      </w:r>
      <w:r w:rsidR="002C485C">
        <w:rPr>
          <w:rFonts w:ascii="Times New Roman" w:hAnsi="Times New Roman"/>
          <w:sz w:val="22"/>
          <w:szCs w:val="22"/>
        </w:rPr>
        <w:t>6</w:t>
      </w:r>
      <w:r w:rsidRPr="006161D8">
        <w:rPr>
          <w:rFonts w:ascii="Times New Roman" w:hAnsi="Times New Roman"/>
          <w:sz w:val="22"/>
          <w:szCs w:val="22"/>
        </w:rPr>
        <w:t>-201 (il mito delle cinque età); 202-2</w:t>
      </w:r>
      <w:r w:rsidR="002C485C">
        <w:rPr>
          <w:rFonts w:ascii="Times New Roman" w:hAnsi="Times New Roman"/>
          <w:sz w:val="22"/>
          <w:szCs w:val="22"/>
        </w:rPr>
        <w:t>12</w:t>
      </w:r>
      <w:r w:rsidRPr="006161D8">
        <w:rPr>
          <w:rFonts w:ascii="Times New Roman" w:hAnsi="Times New Roman"/>
          <w:sz w:val="22"/>
          <w:szCs w:val="22"/>
        </w:rPr>
        <w:t xml:space="preserve"> (La favola dello sparviero e dell’usignolo)</w:t>
      </w:r>
    </w:p>
    <w:p w14:paraId="60555709" w14:textId="77777777" w:rsidR="00F35CBB" w:rsidRPr="006161D8" w:rsidRDefault="00F35CBB" w:rsidP="00F35CBB">
      <w:pPr>
        <w:ind w:left="705" w:hanging="712"/>
        <w:jc w:val="both"/>
        <w:rPr>
          <w:rFonts w:ascii="Times New Roman" w:hAnsi="Times New Roman"/>
          <w:b/>
          <w:sz w:val="22"/>
          <w:szCs w:val="22"/>
        </w:rPr>
      </w:pPr>
    </w:p>
    <w:p w14:paraId="44F8D6A7" w14:textId="77777777" w:rsidR="00F35CBB" w:rsidRPr="006161D8" w:rsidRDefault="00F35CBB" w:rsidP="00F35CBB">
      <w:pPr>
        <w:ind w:left="705" w:hanging="712"/>
        <w:jc w:val="both"/>
        <w:rPr>
          <w:rFonts w:ascii="Times New Roman" w:hAnsi="Times New Roman"/>
          <w:b/>
          <w:sz w:val="22"/>
          <w:szCs w:val="22"/>
        </w:rPr>
      </w:pPr>
    </w:p>
    <w:p w14:paraId="194F8B1A" w14:textId="77777777" w:rsidR="00F35CBB" w:rsidRPr="006161D8" w:rsidRDefault="00F35CBB" w:rsidP="00F35CBB">
      <w:pPr>
        <w:jc w:val="both"/>
        <w:rPr>
          <w:rFonts w:ascii="Times New Roman" w:hAnsi="Times New Roman"/>
          <w:b/>
          <w:sz w:val="22"/>
          <w:szCs w:val="22"/>
        </w:rPr>
      </w:pPr>
      <w:r w:rsidRPr="006161D8">
        <w:rPr>
          <w:rFonts w:ascii="Times New Roman" w:hAnsi="Times New Roman"/>
          <w:b/>
          <w:sz w:val="22"/>
          <w:szCs w:val="22"/>
        </w:rPr>
        <w:lastRenderedPageBreak/>
        <w:t>LA PROSA STORIOGRAFICA</w:t>
      </w:r>
    </w:p>
    <w:p w14:paraId="1B983465" w14:textId="77777777" w:rsidR="00F35CBB" w:rsidRPr="006161D8" w:rsidRDefault="00F35CBB" w:rsidP="00F35CBB">
      <w:pPr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La nascita della storiografia greca e la sua evoluzione: dal  </w:t>
      </w:r>
      <w:r w:rsidRPr="00A85A9F">
        <w:rPr>
          <w:rFonts w:ascii="Platone2" w:hAnsi="Platone2"/>
          <w:sz w:val="22"/>
          <w:szCs w:val="22"/>
        </w:rPr>
        <w:t xml:space="preserve">mu%qov </w:t>
      </w:r>
      <w:r w:rsidRPr="00A85A9F">
        <w:rPr>
          <w:rFonts w:ascii="Times New Roman" w:hAnsi="Times New Roman"/>
          <w:sz w:val="22"/>
          <w:szCs w:val="22"/>
        </w:rPr>
        <w:t>al</w:t>
      </w:r>
      <w:r w:rsidRPr="00A85A9F">
        <w:rPr>
          <w:rFonts w:ascii="Platone2" w:hAnsi="Platone2"/>
          <w:sz w:val="22"/>
          <w:szCs w:val="22"/>
        </w:rPr>
        <w:t xml:space="preserve"> loégov</w:t>
      </w:r>
      <w:r w:rsidRPr="006161D8">
        <w:rPr>
          <w:rFonts w:ascii="Times New Roman" w:hAnsi="Times New Roman"/>
          <w:sz w:val="22"/>
          <w:szCs w:val="22"/>
        </w:rPr>
        <w:t xml:space="preserve">  storiografico</w:t>
      </w:r>
    </w:p>
    <w:p w14:paraId="391ED943" w14:textId="77777777" w:rsidR="00F35CBB" w:rsidRPr="006161D8" w:rsidRDefault="00F35CBB" w:rsidP="00F35CBB">
      <w:pPr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La logografia ionica: </w:t>
      </w:r>
      <w:r w:rsidRPr="006161D8">
        <w:rPr>
          <w:rFonts w:ascii="Times New Roman" w:hAnsi="Times New Roman"/>
          <w:sz w:val="22"/>
          <w:szCs w:val="22"/>
          <w:u w:val="single"/>
        </w:rPr>
        <w:t>Ecateo di Mileto</w:t>
      </w:r>
      <w:r w:rsidRPr="006161D8">
        <w:rPr>
          <w:rFonts w:ascii="Times New Roman" w:hAnsi="Times New Roman"/>
          <w:sz w:val="22"/>
          <w:szCs w:val="22"/>
        </w:rPr>
        <w:t>, proemio delle Genealogie (fr.1 Jacoby)</w:t>
      </w:r>
    </w:p>
    <w:p w14:paraId="6F81BF9F" w14:textId="77777777" w:rsidR="00F35CBB" w:rsidRPr="006161D8" w:rsidRDefault="00F35CBB" w:rsidP="00F35CBB">
      <w:pPr>
        <w:ind w:left="353"/>
        <w:jc w:val="both"/>
        <w:rPr>
          <w:rFonts w:ascii="Times New Roman" w:hAnsi="Times New Roman"/>
          <w:sz w:val="22"/>
          <w:szCs w:val="22"/>
        </w:rPr>
      </w:pPr>
    </w:p>
    <w:p w14:paraId="5FA12042" w14:textId="2E253FDD" w:rsidR="00F35CBB" w:rsidRPr="006161D8" w:rsidRDefault="00F35CBB" w:rsidP="00F35CBB">
      <w:pPr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Erodoto : notizie biografiche; struttura delle </w:t>
      </w:r>
      <w:r w:rsidRPr="006161D8">
        <w:rPr>
          <w:rFonts w:ascii="Times New Roman" w:hAnsi="Times New Roman"/>
          <w:i/>
          <w:sz w:val="22"/>
          <w:szCs w:val="22"/>
        </w:rPr>
        <w:t>Storie</w:t>
      </w:r>
      <w:r w:rsidRPr="006161D8">
        <w:rPr>
          <w:rFonts w:ascii="Times New Roman" w:hAnsi="Times New Roman"/>
          <w:sz w:val="22"/>
          <w:szCs w:val="22"/>
        </w:rPr>
        <w:t>; il problema del</w:t>
      </w:r>
      <w:r w:rsidR="00A85A9F">
        <w:rPr>
          <w:rFonts w:ascii="Times New Roman" w:hAnsi="Times New Roman"/>
          <w:sz w:val="22"/>
          <w:szCs w:val="22"/>
        </w:rPr>
        <w:t>l</w:t>
      </w:r>
      <w:r w:rsidRPr="006161D8">
        <w:rPr>
          <w:rFonts w:ascii="Times New Roman" w:hAnsi="Times New Roman"/>
          <w:sz w:val="22"/>
          <w:szCs w:val="22"/>
        </w:rPr>
        <w:t xml:space="preserve">a composizione delle </w:t>
      </w:r>
      <w:r w:rsidRPr="006161D8">
        <w:rPr>
          <w:rFonts w:ascii="Times New Roman" w:hAnsi="Times New Roman"/>
          <w:i/>
          <w:sz w:val="22"/>
          <w:szCs w:val="22"/>
        </w:rPr>
        <w:t>Storie</w:t>
      </w:r>
      <w:r w:rsidRPr="006161D8">
        <w:rPr>
          <w:rFonts w:ascii="Times New Roman" w:hAnsi="Times New Roman"/>
          <w:sz w:val="22"/>
          <w:szCs w:val="22"/>
        </w:rPr>
        <w:t>; il metodo storiografico erodoteo, le fonti; il mondo concettuale (idee religiose, esistenziali, politiche); lingua e stile.</w:t>
      </w:r>
    </w:p>
    <w:p w14:paraId="435F7A97" w14:textId="77777777" w:rsidR="00F35CBB" w:rsidRPr="006161D8" w:rsidRDefault="00F35CBB" w:rsidP="00F35CBB">
      <w:pPr>
        <w:numPr>
          <w:ilvl w:val="0"/>
          <w:numId w:val="6"/>
        </w:numPr>
        <w:jc w:val="both"/>
        <w:rPr>
          <w:rFonts w:ascii="Times New Roman" w:hAnsi="Times New Roman"/>
          <w:i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Lettura, traduzione, analisi e commento  dei seguenti passi scelti dalle </w:t>
      </w:r>
      <w:r w:rsidRPr="006161D8">
        <w:rPr>
          <w:rFonts w:ascii="Times New Roman" w:hAnsi="Times New Roman"/>
          <w:i/>
          <w:sz w:val="22"/>
          <w:szCs w:val="22"/>
        </w:rPr>
        <w:t>Storie</w:t>
      </w:r>
      <w:r w:rsidRPr="006161D8">
        <w:rPr>
          <w:rFonts w:ascii="Times New Roman" w:hAnsi="Times New Roman"/>
          <w:sz w:val="22"/>
          <w:szCs w:val="22"/>
        </w:rPr>
        <w:t xml:space="preserve"> :</w:t>
      </w:r>
    </w:p>
    <w:p w14:paraId="40EEBAF0" w14:textId="77777777" w:rsidR="00F35CBB" w:rsidRPr="006161D8" w:rsidRDefault="00F35CBB" w:rsidP="00F35CBB">
      <w:pPr>
        <w:numPr>
          <w:ilvl w:val="0"/>
          <w:numId w:val="7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Erodoto, </w:t>
      </w:r>
      <w:r w:rsidRPr="006161D8">
        <w:rPr>
          <w:rFonts w:ascii="Times New Roman" w:hAnsi="Times New Roman"/>
          <w:i/>
          <w:sz w:val="22"/>
          <w:szCs w:val="22"/>
        </w:rPr>
        <w:t>Storie</w:t>
      </w:r>
      <w:r w:rsidRPr="006161D8">
        <w:rPr>
          <w:rFonts w:ascii="Times New Roman" w:hAnsi="Times New Roman"/>
          <w:sz w:val="22"/>
          <w:szCs w:val="22"/>
        </w:rPr>
        <w:t>, I,1</w:t>
      </w:r>
      <w:r>
        <w:rPr>
          <w:rFonts w:ascii="Times New Roman" w:hAnsi="Times New Roman"/>
          <w:sz w:val="22"/>
          <w:szCs w:val="22"/>
        </w:rPr>
        <w:t>-5</w:t>
      </w:r>
      <w:r w:rsidRPr="006161D8">
        <w:rPr>
          <w:rFonts w:ascii="Times New Roman" w:hAnsi="Times New Roman"/>
          <w:sz w:val="22"/>
          <w:szCs w:val="22"/>
        </w:rPr>
        <w:t xml:space="preserve"> (proemio)</w:t>
      </w:r>
    </w:p>
    <w:p w14:paraId="218658FD" w14:textId="4D242457" w:rsidR="00F35CBB" w:rsidRPr="006161D8" w:rsidRDefault="00F35CBB" w:rsidP="00F35CBB">
      <w:pPr>
        <w:numPr>
          <w:ilvl w:val="0"/>
          <w:numId w:val="8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Le novelle di Erodoto</w:t>
      </w:r>
      <w:r w:rsidRPr="006161D8">
        <w:rPr>
          <w:rFonts w:ascii="Times New Roman" w:hAnsi="Times New Roman"/>
          <w:i/>
          <w:sz w:val="22"/>
          <w:szCs w:val="22"/>
        </w:rPr>
        <w:t xml:space="preserve">: </w:t>
      </w:r>
      <w:r w:rsidRPr="006161D8">
        <w:rPr>
          <w:rFonts w:ascii="Times New Roman" w:hAnsi="Times New Roman"/>
          <w:sz w:val="22"/>
          <w:szCs w:val="22"/>
        </w:rPr>
        <w:t xml:space="preserve"> </w:t>
      </w:r>
      <w:r w:rsidR="00555695">
        <w:rPr>
          <w:rFonts w:ascii="Times New Roman" w:hAnsi="Times New Roman"/>
          <w:sz w:val="22"/>
          <w:szCs w:val="22"/>
        </w:rPr>
        <w:t xml:space="preserve">I, 23-24 (Arione); </w:t>
      </w:r>
      <w:r w:rsidRPr="006161D8">
        <w:rPr>
          <w:rFonts w:ascii="Times New Roman" w:hAnsi="Times New Roman"/>
          <w:sz w:val="22"/>
          <w:szCs w:val="22"/>
        </w:rPr>
        <w:t>I, 30,1-4 (Creso e Solone); I, 31, 1-5 (Cleobi e Bitone); I, 32,1-</w:t>
      </w:r>
      <w:r w:rsidR="004B0228">
        <w:rPr>
          <w:rFonts w:ascii="Times New Roman" w:hAnsi="Times New Roman"/>
          <w:sz w:val="22"/>
          <w:szCs w:val="22"/>
        </w:rPr>
        <w:t>5</w:t>
      </w:r>
      <w:r w:rsidRPr="006161D8">
        <w:rPr>
          <w:rFonts w:ascii="Times New Roman" w:hAnsi="Times New Roman"/>
          <w:sz w:val="22"/>
          <w:szCs w:val="22"/>
        </w:rPr>
        <w:t xml:space="preserve"> (Solone e Creso);  III, </w:t>
      </w:r>
      <w:r>
        <w:rPr>
          <w:rFonts w:ascii="Times New Roman" w:hAnsi="Times New Roman"/>
          <w:sz w:val="22"/>
          <w:szCs w:val="22"/>
        </w:rPr>
        <w:t>39</w:t>
      </w:r>
      <w:r w:rsidRPr="006161D8">
        <w:rPr>
          <w:rFonts w:ascii="Times New Roman" w:hAnsi="Times New Roman"/>
          <w:sz w:val="22"/>
          <w:szCs w:val="22"/>
        </w:rPr>
        <w:t>-43 (L’anello di Policrate)</w:t>
      </w:r>
    </w:p>
    <w:p w14:paraId="3A10A68C" w14:textId="77777777" w:rsidR="00F35CBB" w:rsidRPr="006161D8" w:rsidRDefault="00F35CBB" w:rsidP="00F35CBB">
      <w:pPr>
        <w:numPr>
          <w:ilvl w:val="0"/>
          <w:numId w:val="8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i/>
          <w:sz w:val="22"/>
          <w:szCs w:val="22"/>
        </w:rPr>
        <w:t>Storie</w:t>
      </w:r>
      <w:r w:rsidRPr="006161D8">
        <w:rPr>
          <w:rFonts w:ascii="Times New Roman" w:hAnsi="Times New Roman"/>
          <w:sz w:val="22"/>
          <w:szCs w:val="22"/>
        </w:rPr>
        <w:t xml:space="preserve"> III, 80-83 (le tre forme di governo: discorso di Otane, Megabizo, Dario)</w:t>
      </w:r>
    </w:p>
    <w:p w14:paraId="2BD20B06" w14:textId="35C867BE" w:rsidR="00F35CBB" w:rsidRPr="006161D8" w:rsidRDefault="00F35CBB" w:rsidP="00F35CBB">
      <w:pPr>
        <w:numPr>
          <w:ilvl w:val="0"/>
          <w:numId w:val="8"/>
        </w:numPr>
        <w:jc w:val="both"/>
        <w:rPr>
          <w:rFonts w:ascii="Times New Roman" w:hAnsi="Times New Roman"/>
          <w:i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Dall’eserciziario in adozione sono stati tradotti molti brani di Erodoto </w:t>
      </w:r>
      <w:r w:rsidR="004B0228">
        <w:rPr>
          <w:rFonts w:ascii="Times New Roman" w:hAnsi="Times New Roman"/>
          <w:sz w:val="22"/>
          <w:szCs w:val="22"/>
        </w:rPr>
        <w:t>a partire da capitolo</w:t>
      </w:r>
      <w:r w:rsidR="00A11950">
        <w:rPr>
          <w:rFonts w:ascii="Times New Roman" w:hAnsi="Times New Roman"/>
          <w:sz w:val="22"/>
          <w:szCs w:val="22"/>
        </w:rPr>
        <w:t xml:space="preserve"> </w:t>
      </w:r>
      <w:r w:rsidR="004B0228">
        <w:rPr>
          <w:rFonts w:ascii="Times New Roman" w:hAnsi="Times New Roman"/>
          <w:sz w:val="22"/>
          <w:szCs w:val="22"/>
        </w:rPr>
        <w:t>VI</w:t>
      </w:r>
    </w:p>
    <w:p w14:paraId="69B828AB" w14:textId="55C2DB3A" w:rsidR="003545BA" w:rsidRDefault="00F35CBB" w:rsidP="003545BA">
      <w:pPr>
        <w:numPr>
          <w:ilvl w:val="0"/>
          <w:numId w:val="8"/>
        </w:numPr>
        <w:jc w:val="both"/>
        <w:rPr>
          <w:rFonts w:ascii="Times New Roman" w:hAnsi="Times New Roman"/>
          <w:i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Lettura integrale in traduzione del I° libro delle </w:t>
      </w:r>
      <w:r w:rsidRPr="006161D8">
        <w:rPr>
          <w:rFonts w:ascii="Times New Roman" w:hAnsi="Times New Roman"/>
          <w:i/>
          <w:sz w:val="22"/>
          <w:szCs w:val="22"/>
        </w:rPr>
        <w:t>Storie</w:t>
      </w:r>
    </w:p>
    <w:p w14:paraId="2F611664" w14:textId="3AA4B765" w:rsidR="003545BA" w:rsidRDefault="003545BA" w:rsidP="003545BA">
      <w:pPr>
        <w:jc w:val="both"/>
        <w:rPr>
          <w:rFonts w:ascii="Times New Roman" w:hAnsi="Times New Roman"/>
          <w:i/>
          <w:sz w:val="22"/>
          <w:szCs w:val="22"/>
        </w:rPr>
      </w:pPr>
    </w:p>
    <w:p w14:paraId="5C1C78F4" w14:textId="2D9BB6DA" w:rsidR="003545BA" w:rsidRDefault="003545BA" w:rsidP="003545BA">
      <w:pPr>
        <w:pStyle w:val="Paragrafoelenco"/>
        <w:numPr>
          <w:ilvl w:val="0"/>
          <w:numId w:val="17"/>
        </w:numPr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Senofonte: notizie biografiche, </w:t>
      </w:r>
      <w:r w:rsidRPr="003545BA">
        <w:rPr>
          <w:rFonts w:ascii="Times New Roman" w:hAnsi="Times New Roman"/>
          <w:i/>
          <w:sz w:val="22"/>
          <w:szCs w:val="22"/>
        </w:rPr>
        <w:t>Anabasi</w:t>
      </w:r>
      <w:r>
        <w:rPr>
          <w:rFonts w:ascii="Times New Roman" w:hAnsi="Times New Roman"/>
          <w:iCs/>
          <w:sz w:val="22"/>
          <w:szCs w:val="22"/>
        </w:rPr>
        <w:t xml:space="preserve">, </w:t>
      </w:r>
      <w:r w:rsidRPr="003545BA">
        <w:rPr>
          <w:rFonts w:ascii="Times New Roman" w:hAnsi="Times New Roman"/>
          <w:i/>
          <w:sz w:val="22"/>
          <w:szCs w:val="22"/>
        </w:rPr>
        <w:t>Elleniche</w:t>
      </w:r>
    </w:p>
    <w:p w14:paraId="49C29C5E" w14:textId="7D3C90BA" w:rsidR="003545BA" w:rsidRPr="003545BA" w:rsidRDefault="003545BA" w:rsidP="003545BA">
      <w:pPr>
        <w:pStyle w:val="Paragrafoelenco"/>
        <w:numPr>
          <w:ilvl w:val="0"/>
          <w:numId w:val="17"/>
        </w:numPr>
        <w:jc w:val="both"/>
        <w:rPr>
          <w:rFonts w:ascii="Times New Roman" w:hAnsi="Times New Roman"/>
          <w:i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Lettura, traduzione, analisi e commento  dei seguenti passi</w:t>
      </w:r>
      <w:r>
        <w:rPr>
          <w:rFonts w:ascii="Times New Roman" w:hAnsi="Times New Roman"/>
          <w:sz w:val="22"/>
          <w:szCs w:val="22"/>
        </w:rPr>
        <w:t>:</w:t>
      </w:r>
    </w:p>
    <w:p w14:paraId="17892848" w14:textId="7EAA4646" w:rsidR="003545BA" w:rsidRPr="003545BA" w:rsidRDefault="003545BA" w:rsidP="003545BA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i/>
          <w:sz w:val="22"/>
          <w:szCs w:val="22"/>
        </w:rPr>
      </w:pPr>
      <w:r w:rsidRPr="003545BA">
        <w:rPr>
          <w:rFonts w:ascii="Times New Roman" w:hAnsi="Times New Roman"/>
          <w:iCs/>
          <w:sz w:val="22"/>
          <w:szCs w:val="22"/>
        </w:rPr>
        <w:t>Senofonte</w:t>
      </w:r>
      <w:r>
        <w:rPr>
          <w:rFonts w:ascii="Times New Roman" w:hAnsi="Times New Roman"/>
          <w:i/>
          <w:sz w:val="22"/>
          <w:szCs w:val="22"/>
        </w:rPr>
        <w:t xml:space="preserve">, Elleniche, </w:t>
      </w:r>
      <w:r w:rsidRPr="003545BA">
        <w:rPr>
          <w:rFonts w:ascii="Times New Roman" w:hAnsi="Times New Roman"/>
          <w:iCs/>
          <w:sz w:val="22"/>
          <w:szCs w:val="22"/>
        </w:rPr>
        <w:t>II, 10-23</w:t>
      </w:r>
      <w:r>
        <w:rPr>
          <w:rFonts w:ascii="Times New Roman" w:hAnsi="Times New Roman"/>
          <w:iCs/>
          <w:sz w:val="22"/>
          <w:szCs w:val="22"/>
        </w:rPr>
        <w:t xml:space="preserve"> (Assedio e resa di Atene)</w:t>
      </w:r>
    </w:p>
    <w:p w14:paraId="02AA7B3E" w14:textId="707A817F" w:rsidR="003545BA" w:rsidRPr="0018502D" w:rsidRDefault="003545BA" w:rsidP="003545BA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iCs/>
          <w:sz w:val="22"/>
          <w:szCs w:val="22"/>
        </w:rPr>
      </w:pPr>
      <w:r w:rsidRPr="003545BA">
        <w:rPr>
          <w:rFonts w:ascii="Times New Roman" w:hAnsi="Times New Roman"/>
          <w:iCs/>
          <w:sz w:val="22"/>
          <w:szCs w:val="22"/>
        </w:rPr>
        <w:t>Senofonte</w:t>
      </w:r>
      <w:r>
        <w:rPr>
          <w:rFonts w:ascii="Times New Roman" w:hAnsi="Times New Roman"/>
          <w:iCs/>
          <w:sz w:val="22"/>
          <w:szCs w:val="22"/>
        </w:rPr>
        <w:t xml:space="preserve">, </w:t>
      </w:r>
      <w:r w:rsidRPr="003545BA">
        <w:rPr>
          <w:rFonts w:ascii="Times New Roman" w:hAnsi="Times New Roman"/>
          <w:i/>
          <w:sz w:val="22"/>
          <w:szCs w:val="22"/>
        </w:rPr>
        <w:t>Anabasi</w:t>
      </w:r>
      <w:r>
        <w:rPr>
          <w:rFonts w:ascii="Times New Roman" w:hAnsi="Times New Roman"/>
          <w:i/>
          <w:sz w:val="22"/>
          <w:szCs w:val="22"/>
        </w:rPr>
        <w:t xml:space="preserve">, </w:t>
      </w:r>
      <w:r w:rsidRPr="0018502D">
        <w:rPr>
          <w:rFonts w:ascii="Times New Roman" w:hAnsi="Times New Roman"/>
          <w:iCs/>
          <w:sz w:val="22"/>
          <w:szCs w:val="22"/>
        </w:rPr>
        <w:t>IV, 5, 1-2</w:t>
      </w:r>
      <w:r w:rsidR="0018502D">
        <w:rPr>
          <w:rFonts w:ascii="Times New Roman" w:hAnsi="Times New Roman"/>
          <w:iCs/>
          <w:sz w:val="22"/>
          <w:szCs w:val="22"/>
        </w:rPr>
        <w:t xml:space="preserve"> (Terribile marcia nella neve)</w:t>
      </w:r>
    </w:p>
    <w:p w14:paraId="25123CF8" w14:textId="77777777" w:rsidR="00F35CBB" w:rsidRPr="0018502D" w:rsidRDefault="00F35CBB" w:rsidP="00F35CBB">
      <w:pPr>
        <w:ind w:left="708"/>
        <w:jc w:val="both"/>
        <w:rPr>
          <w:rFonts w:ascii="Times New Roman" w:hAnsi="Times New Roman"/>
          <w:iCs/>
          <w:sz w:val="22"/>
          <w:szCs w:val="22"/>
        </w:rPr>
      </w:pPr>
    </w:p>
    <w:p w14:paraId="47B9C106" w14:textId="77777777" w:rsidR="00F35CBB" w:rsidRPr="006161D8" w:rsidRDefault="00F35CBB" w:rsidP="00F35CBB">
      <w:pPr>
        <w:jc w:val="both"/>
        <w:rPr>
          <w:rFonts w:ascii="Times New Roman" w:hAnsi="Times New Roman"/>
          <w:b/>
          <w:sz w:val="22"/>
          <w:szCs w:val="22"/>
        </w:rPr>
      </w:pPr>
    </w:p>
    <w:p w14:paraId="3C2ECF3C" w14:textId="77777777" w:rsidR="00F35CBB" w:rsidRPr="006161D8" w:rsidRDefault="00F35CBB" w:rsidP="00F35CBB">
      <w:pPr>
        <w:jc w:val="both"/>
        <w:rPr>
          <w:rFonts w:ascii="Times New Roman" w:hAnsi="Times New Roman"/>
          <w:b/>
          <w:sz w:val="22"/>
          <w:szCs w:val="22"/>
        </w:rPr>
      </w:pPr>
      <w:r w:rsidRPr="006161D8">
        <w:rPr>
          <w:rFonts w:ascii="Times New Roman" w:hAnsi="Times New Roman"/>
          <w:b/>
          <w:sz w:val="22"/>
          <w:szCs w:val="22"/>
        </w:rPr>
        <w:t>POESIA LIRICA</w:t>
      </w:r>
    </w:p>
    <w:p w14:paraId="6CEBAAEA" w14:textId="7BB3FA81" w:rsidR="00F35CBB" w:rsidRDefault="00F35CBB" w:rsidP="00A85A9F">
      <w:pPr>
        <w:numPr>
          <w:ilvl w:val="0"/>
          <w:numId w:val="9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Poeta e committenza; l’io lirico; l’esecuzione e la fruizione, le occasioni; i generi e le loro caratteristich</w:t>
      </w:r>
      <w:r w:rsidR="00A85A9F">
        <w:rPr>
          <w:rFonts w:ascii="Times New Roman" w:hAnsi="Times New Roman"/>
          <w:sz w:val="22"/>
          <w:szCs w:val="22"/>
        </w:rPr>
        <w:t>e.</w:t>
      </w:r>
    </w:p>
    <w:p w14:paraId="1A5C9AE6" w14:textId="77777777" w:rsidR="00A85A9F" w:rsidRPr="006161D8" w:rsidRDefault="00A85A9F" w:rsidP="00A85A9F">
      <w:pPr>
        <w:numPr>
          <w:ilvl w:val="0"/>
          <w:numId w:val="12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Il giambo:</w:t>
      </w:r>
    </w:p>
    <w:p w14:paraId="6DAF280B" w14:textId="59A7E4D5" w:rsidR="00A85A9F" w:rsidRPr="006161D8" w:rsidRDefault="00A85A9F" w:rsidP="00A85A9F">
      <w:pPr>
        <w:numPr>
          <w:ilvl w:val="0"/>
          <w:numId w:val="13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Archiloco: profilo dell’autore, fr. 1 W. (</w:t>
      </w:r>
      <w:r w:rsidR="00BE404A">
        <w:rPr>
          <w:rFonts w:ascii="Times New Roman" w:hAnsi="Times New Roman"/>
          <w:sz w:val="22"/>
          <w:szCs w:val="22"/>
        </w:rPr>
        <w:t>Soldato e poeta</w:t>
      </w:r>
      <w:r w:rsidRPr="006161D8">
        <w:rPr>
          <w:rFonts w:ascii="Times New Roman" w:hAnsi="Times New Roman"/>
          <w:sz w:val="22"/>
          <w:szCs w:val="22"/>
        </w:rPr>
        <w:t xml:space="preserve">), fr. 2,4 W. (La vita del soldato), fr. 5 W. (Al diavolo lo scudo),  fr. 19 W (Le ricchezze di Gige), fr. 114 W. (Il </w:t>
      </w:r>
      <w:r w:rsidR="00BE404A">
        <w:rPr>
          <w:rFonts w:ascii="Times New Roman" w:hAnsi="Times New Roman"/>
          <w:sz w:val="22"/>
          <w:szCs w:val="22"/>
        </w:rPr>
        <w:t>capitano che mi piace</w:t>
      </w:r>
      <w:r w:rsidRPr="006161D8">
        <w:rPr>
          <w:rFonts w:ascii="Times New Roman" w:hAnsi="Times New Roman"/>
          <w:sz w:val="22"/>
          <w:szCs w:val="22"/>
        </w:rPr>
        <w:t xml:space="preserve">), </w:t>
      </w:r>
      <w:r w:rsidR="00BE404A">
        <w:rPr>
          <w:rFonts w:ascii="Times New Roman" w:hAnsi="Times New Roman"/>
          <w:sz w:val="22"/>
          <w:szCs w:val="22"/>
        </w:rPr>
        <w:t xml:space="preserve">fr. 115 W (Fa’ cattivo viaggio, in italiano), </w:t>
      </w:r>
      <w:r w:rsidRPr="006161D8">
        <w:rPr>
          <w:rFonts w:ascii="Times New Roman" w:hAnsi="Times New Roman"/>
          <w:sz w:val="22"/>
          <w:szCs w:val="22"/>
        </w:rPr>
        <w:t>fr.128 W. (</w:t>
      </w:r>
      <w:r w:rsidR="00BE404A">
        <w:rPr>
          <w:rFonts w:ascii="Times New Roman" w:hAnsi="Times New Roman"/>
          <w:sz w:val="22"/>
          <w:szCs w:val="22"/>
        </w:rPr>
        <w:t>Riconosci il ritmo</w:t>
      </w:r>
      <w:r w:rsidRPr="006161D8">
        <w:rPr>
          <w:rFonts w:ascii="Times New Roman" w:hAnsi="Times New Roman"/>
          <w:sz w:val="22"/>
          <w:szCs w:val="22"/>
        </w:rPr>
        <w:t>),  fr. 196a W. (Una scena di seduzione, epodo di Colonia)</w:t>
      </w:r>
    </w:p>
    <w:p w14:paraId="73A01A90" w14:textId="24B2464D" w:rsidR="00A85A9F" w:rsidRPr="006161D8" w:rsidRDefault="00A85A9F" w:rsidP="00A85A9F">
      <w:pPr>
        <w:numPr>
          <w:ilvl w:val="0"/>
          <w:numId w:val="13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Ipponatte : profilo dell’autore, fr. 32 W. (Preghiera da accattone), fr. 36 W. (</w:t>
      </w:r>
      <w:r w:rsidR="00880475">
        <w:rPr>
          <w:rFonts w:ascii="Times New Roman" w:hAnsi="Times New Roman"/>
          <w:sz w:val="22"/>
          <w:szCs w:val="22"/>
        </w:rPr>
        <w:t xml:space="preserve">Quel vile di </w:t>
      </w:r>
      <w:r w:rsidRPr="006161D8">
        <w:rPr>
          <w:rFonts w:ascii="Times New Roman" w:hAnsi="Times New Roman"/>
          <w:sz w:val="22"/>
          <w:szCs w:val="22"/>
        </w:rPr>
        <w:t>Pluto), fr.</w:t>
      </w:r>
      <w:r w:rsidR="008E0247">
        <w:rPr>
          <w:rFonts w:ascii="Times New Roman" w:hAnsi="Times New Roman"/>
          <w:sz w:val="22"/>
          <w:szCs w:val="22"/>
        </w:rPr>
        <w:t>34 W (Non mi hai accontentato!), fr. 128W (Dimmi, o Musa)</w:t>
      </w:r>
    </w:p>
    <w:p w14:paraId="60280E28" w14:textId="77777777" w:rsidR="00A85A9F" w:rsidRPr="006161D8" w:rsidRDefault="00A85A9F" w:rsidP="00A85A9F">
      <w:pPr>
        <w:jc w:val="both"/>
        <w:rPr>
          <w:rFonts w:ascii="Times New Roman" w:hAnsi="Times New Roman"/>
          <w:sz w:val="22"/>
          <w:szCs w:val="22"/>
        </w:rPr>
      </w:pPr>
    </w:p>
    <w:p w14:paraId="2808CF77" w14:textId="77777777" w:rsidR="00F35CBB" w:rsidRPr="006161D8" w:rsidRDefault="00F35CBB" w:rsidP="00F35CBB">
      <w:pPr>
        <w:numPr>
          <w:ilvl w:val="0"/>
          <w:numId w:val="9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L’elegia: </w:t>
      </w:r>
    </w:p>
    <w:p w14:paraId="623D719C" w14:textId="51E4C1DE" w:rsidR="00F35CBB" w:rsidRDefault="00F35CBB" w:rsidP="00A85A9F">
      <w:pPr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Mimnermo, profilo dell’autore, fr. 1 W. (</w:t>
      </w:r>
      <w:r w:rsidR="00B414E2">
        <w:rPr>
          <w:rFonts w:ascii="Times New Roman" w:hAnsi="Times New Roman"/>
          <w:sz w:val="22"/>
          <w:szCs w:val="22"/>
        </w:rPr>
        <w:t>La</w:t>
      </w:r>
      <w:r w:rsidRPr="006161D8">
        <w:rPr>
          <w:rFonts w:ascii="Times New Roman" w:hAnsi="Times New Roman"/>
          <w:sz w:val="22"/>
          <w:szCs w:val="22"/>
        </w:rPr>
        <w:t xml:space="preserve"> vecchiaia);  fr. 2 W. (Come le foglie);  fr. </w:t>
      </w:r>
      <w:r w:rsidR="00AE0106">
        <w:rPr>
          <w:rFonts w:ascii="Times New Roman" w:hAnsi="Times New Roman"/>
          <w:sz w:val="22"/>
          <w:szCs w:val="22"/>
        </w:rPr>
        <w:t>4</w:t>
      </w:r>
      <w:r w:rsidRPr="006161D8">
        <w:rPr>
          <w:rFonts w:ascii="Times New Roman" w:hAnsi="Times New Roman"/>
          <w:sz w:val="22"/>
          <w:szCs w:val="22"/>
        </w:rPr>
        <w:t xml:space="preserve"> W. (</w:t>
      </w:r>
      <w:r w:rsidR="00AE0106">
        <w:rPr>
          <w:rFonts w:ascii="Times New Roman" w:hAnsi="Times New Roman"/>
          <w:sz w:val="22"/>
          <w:szCs w:val="22"/>
        </w:rPr>
        <w:t>Il male di Titono</w:t>
      </w:r>
      <w:r w:rsidRPr="006161D8">
        <w:rPr>
          <w:rFonts w:ascii="Times New Roman" w:hAnsi="Times New Roman"/>
          <w:sz w:val="22"/>
          <w:szCs w:val="22"/>
        </w:rPr>
        <w:t>)</w:t>
      </w:r>
      <w:r w:rsidR="00AE0106">
        <w:rPr>
          <w:rFonts w:ascii="Times New Roman" w:hAnsi="Times New Roman"/>
          <w:sz w:val="22"/>
          <w:szCs w:val="22"/>
        </w:rPr>
        <w:t>, fr. 6 W (Sessant’anni), fr. 12 W (La fatica del sole)</w:t>
      </w:r>
    </w:p>
    <w:p w14:paraId="02CAEB79" w14:textId="6011D75E" w:rsidR="00A85A9F" w:rsidRPr="00A85A9F" w:rsidRDefault="00A85A9F" w:rsidP="00A85A9F">
      <w:pPr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Tirteo</w:t>
      </w:r>
      <w:r w:rsidR="00B414E2">
        <w:rPr>
          <w:rFonts w:ascii="Times New Roman" w:hAnsi="Times New Roman"/>
          <w:sz w:val="22"/>
          <w:szCs w:val="22"/>
        </w:rPr>
        <w:t>, fr 10 W (Cadere in prima fila)</w:t>
      </w:r>
    </w:p>
    <w:p w14:paraId="6A3C4B68" w14:textId="22632E7E" w:rsidR="00F35CBB" w:rsidRDefault="00F35CBB" w:rsidP="00F35CBB">
      <w:pPr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Solone, profilo dell’autore, fr. 4 W. (Eunomia</w:t>
      </w:r>
      <w:r w:rsidR="00AE0106">
        <w:rPr>
          <w:rFonts w:ascii="Times New Roman" w:hAnsi="Times New Roman"/>
          <w:sz w:val="22"/>
          <w:szCs w:val="22"/>
        </w:rPr>
        <w:t>, vv. 1-39)</w:t>
      </w:r>
      <w:r w:rsidRPr="006161D8">
        <w:rPr>
          <w:rFonts w:ascii="Times New Roman" w:hAnsi="Times New Roman"/>
          <w:sz w:val="22"/>
          <w:szCs w:val="22"/>
        </w:rPr>
        <w:t>, fr.13 W. (Alle Muse</w:t>
      </w:r>
      <w:r w:rsidR="00AE0106">
        <w:rPr>
          <w:rFonts w:ascii="Times New Roman" w:hAnsi="Times New Roman"/>
          <w:sz w:val="22"/>
          <w:szCs w:val="22"/>
        </w:rPr>
        <w:t>, in italiano</w:t>
      </w:r>
      <w:r w:rsidRPr="006161D8">
        <w:rPr>
          <w:rFonts w:ascii="Times New Roman" w:hAnsi="Times New Roman"/>
          <w:sz w:val="22"/>
          <w:szCs w:val="22"/>
        </w:rPr>
        <w:t>)</w:t>
      </w:r>
    </w:p>
    <w:p w14:paraId="4C5761A1" w14:textId="3ED09852" w:rsidR="00A85A9F" w:rsidRPr="00AE0106" w:rsidRDefault="00A85A9F" w:rsidP="00F35CBB">
      <w:pPr>
        <w:numPr>
          <w:ilvl w:val="0"/>
          <w:numId w:val="11"/>
        </w:numPr>
        <w:jc w:val="both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Teognide</w:t>
      </w:r>
      <w:r w:rsidR="00AE0106">
        <w:rPr>
          <w:rFonts w:ascii="Times New Roman" w:hAnsi="Times New Roman"/>
          <w:sz w:val="22"/>
          <w:szCs w:val="22"/>
        </w:rPr>
        <w:t xml:space="preserve">, profilo dell’autore. </w:t>
      </w:r>
      <w:r w:rsidR="00AE0106" w:rsidRPr="00AE0106">
        <w:rPr>
          <w:rFonts w:ascii="Times New Roman" w:hAnsi="Times New Roman"/>
          <w:i/>
          <w:iCs/>
          <w:sz w:val="22"/>
          <w:szCs w:val="22"/>
        </w:rPr>
        <w:t xml:space="preserve">Corpus Theognideum </w:t>
      </w:r>
      <w:r w:rsidR="00AE0106" w:rsidRPr="00AE0106">
        <w:rPr>
          <w:rFonts w:ascii="Times New Roman" w:hAnsi="Times New Roman"/>
          <w:sz w:val="22"/>
          <w:szCs w:val="22"/>
        </w:rPr>
        <w:t>, vv. 19-26</w:t>
      </w:r>
      <w:r w:rsidR="00AE0106">
        <w:rPr>
          <w:rFonts w:ascii="Times New Roman" w:hAnsi="Times New Roman"/>
          <w:sz w:val="22"/>
          <w:szCs w:val="22"/>
        </w:rPr>
        <w:t xml:space="preserve"> (Il sigillo); vv. 27-38 (Nobili e vili); vv. 213-218 (La strategia del polpo).</w:t>
      </w:r>
    </w:p>
    <w:p w14:paraId="2625B78A" w14:textId="77777777" w:rsidR="00F35CBB" w:rsidRPr="00AE0106" w:rsidRDefault="00F35CBB" w:rsidP="00F35CBB">
      <w:pPr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11167C39" w14:textId="77777777" w:rsidR="00F35CBB" w:rsidRPr="006161D8" w:rsidRDefault="00F35CBB" w:rsidP="00F35CBB">
      <w:pPr>
        <w:jc w:val="both"/>
        <w:rPr>
          <w:rFonts w:ascii="Times New Roman" w:hAnsi="Times New Roman"/>
          <w:sz w:val="22"/>
          <w:szCs w:val="22"/>
        </w:rPr>
      </w:pPr>
    </w:p>
    <w:p w14:paraId="26A857E6" w14:textId="77777777" w:rsidR="00F35CBB" w:rsidRPr="006161D8" w:rsidRDefault="00F35CBB" w:rsidP="00F35CBB">
      <w:p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b/>
          <w:sz w:val="22"/>
          <w:szCs w:val="22"/>
        </w:rPr>
        <w:t>APPROFONDIMENTO</w:t>
      </w:r>
      <w:r w:rsidRPr="006161D8">
        <w:rPr>
          <w:rFonts w:ascii="Times New Roman" w:hAnsi="Times New Roman"/>
          <w:sz w:val="22"/>
          <w:szCs w:val="22"/>
        </w:rPr>
        <w:t>: “</w:t>
      </w:r>
      <w:r w:rsidRPr="006161D8">
        <w:rPr>
          <w:rFonts w:ascii="Times New Roman" w:hAnsi="Times New Roman"/>
          <w:i/>
          <w:sz w:val="22"/>
          <w:szCs w:val="22"/>
        </w:rPr>
        <w:t>Dal testo al palcoscenico, dall’antico al moderno</w:t>
      </w:r>
      <w:r w:rsidRPr="006161D8">
        <w:rPr>
          <w:rFonts w:ascii="Times New Roman" w:hAnsi="Times New Roman"/>
          <w:sz w:val="22"/>
          <w:szCs w:val="22"/>
        </w:rPr>
        <w:t>”</w:t>
      </w:r>
    </w:p>
    <w:p w14:paraId="2340C715" w14:textId="3A6B3EF3" w:rsidR="00F35CBB" w:rsidRPr="00A85A9F" w:rsidRDefault="00F35CBB" w:rsidP="00F35CBB">
      <w:pPr>
        <w:numPr>
          <w:ilvl w:val="0"/>
          <w:numId w:val="16"/>
        </w:numPr>
        <w:jc w:val="both"/>
        <w:rPr>
          <w:rFonts w:ascii="Times New Roman" w:hAnsi="Times New Roman"/>
          <w:i/>
          <w:iCs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 xml:space="preserve">Lettura integrale, analisi, commento di </w:t>
      </w:r>
      <w:r w:rsidR="00A85A9F">
        <w:rPr>
          <w:rFonts w:ascii="Times New Roman" w:hAnsi="Times New Roman"/>
          <w:sz w:val="22"/>
          <w:szCs w:val="22"/>
        </w:rPr>
        <w:t xml:space="preserve">Sofocle, </w:t>
      </w:r>
      <w:r w:rsidR="00A85A9F" w:rsidRPr="00A85A9F">
        <w:rPr>
          <w:rFonts w:ascii="Times New Roman" w:hAnsi="Times New Roman"/>
          <w:i/>
          <w:iCs/>
          <w:sz w:val="22"/>
          <w:szCs w:val="22"/>
        </w:rPr>
        <w:t>Antigone</w:t>
      </w:r>
    </w:p>
    <w:p w14:paraId="072230C5" w14:textId="26E464B9" w:rsidR="00F35CBB" w:rsidRDefault="00F35CBB" w:rsidP="00F35CBB">
      <w:pPr>
        <w:numPr>
          <w:ilvl w:val="0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Visione della rappresentazione teatrale</w:t>
      </w:r>
      <w:r w:rsidR="00A85A9F">
        <w:rPr>
          <w:rFonts w:ascii="Times New Roman" w:hAnsi="Times New Roman"/>
          <w:sz w:val="22"/>
          <w:szCs w:val="22"/>
        </w:rPr>
        <w:t xml:space="preserve"> Sofocle, </w:t>
      </w:r>
      <w:r w:rsidR="00A85A9F" w:rsidRPr="00A85A9F">
        <w:rPr>
          <w:rFonts w:ascii="Times New Roman" w:hAnsi="Times New Roman"/>
          <w:i/>
          <w:iCs/>
          <w:sz w:val="22"/>
          <w:szCs w:val="22"/>
        </w:rPr>
        <w:t>Antigone</w:t>
      </w:r>
      <w:r w:rsidRPr="006161D8">
        <w:rPr>
          <w:rFonts w:ascii="Times New Roman" w:hAnsi="Times New Roman"/>
          <w:sz w:val="22"/>
          <w:szCs w:val="22"/>
        </w:rPr>
        <w:t>, re</w:t>
      </w:r>
      <w:r w:rsidR="00A85A9F">
        <w:rPr>
          <w:rFonts w:ascii="Times New Roman" w:hAnsi="Times New Roman"/>
          <w:sz w:val="22"/>
          <w:szCs w:val="22"/>
        </w:rPr>
        <w:t>gia di Gigi Dall’Aglio,</w:t>
      </w:r>
      <w:r w:rsidRPr="006161D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presso il Teatro </w:t>
      </w:r>
      <w:r w:rsidR="00A85A9F">
        <w:rPr>
          <w:rFonts w:ascii="Times New Roman" w:hAnsi="Times New Roman"/>
          <w:sz w:val="22"/>
          <w:szCs w:val="22"/>
        </w:rPr>
        <w:t xml:space="preserve">Sociale </w:t>
      </w:r>
      <w:r>
        <w:rPr>
          <w:rFonts w:ascii="Times New Roman" w:hAnsi="Times New Roman"/>
          <w:sz w:val="22"/>
          <w:szCs w:val="22"/>
        </w:rPr>
        <w:t>di</w:t>
      </w:r>
      <w:r w:rsidR="00A85A9F">
        <w:rPr>
          <w:rFonts w:ascii="Times New Roman" w:hAnsi="Times New Roman"/>
          <w:sz w:val="22"/>
          <w:szCs w:val="22"/>
        </w:rPr>
        <w:t xml:space="preserve"> Bergamo</w:t>
      </w:r>
      <w:r>
        <w:rPr>
          <w:rFonts w:ascii="Times New Roman" w:hAnsi="Times New Roman"/>
          <w:sz w:val="22"/>
          <w:szCs w:val="22"/>
        </w:rPr>
        <w:t xml:space="preserve">. </w:t>
      </w:r>
      <w:r w:rsidRPr="006161D8">
        <w:rPr>
          <w:rFonts w:ascii="Times New Roman" w:hAnsi="Times New Roman"/>
          <w:sz w:val="22"/>
          <w:szCs w:val="22"/>
        </w:rPr>
        <w:t>Confronto  dei due linguaggi, letterario e teatrale</w:t>
      </w:r>
      <w:r>
        <w:rPr>
          <w:rFonts w:ascii="Times New Roman" w:hAnsi="Times New Roman"/>
          <w:sz w:val="22"/>
          <w:szCs w:val="22"/>
        </w:rPr>
        <w:t>.</w:t>
      </w:r>
    </w:p>
    <w:p w14:paraId="22F8E374" w14:textId="323A06C3" w:rsidR="00A85A9F" w:rsidRPr="006161D8" w:rsidRDefault="00A85A9F" w:rsidP="00F35CBB">
      <w:pPr>
        <w:numPr>
          <w:ilvl w:val="0"/>
          <w:numId w:val="16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Conferenz</w:t>
      </w:r>
      <w:r w:rsidR="00BD7704">
        <w:rPr>
          <w:rFonts w:ascii="Times New Roman" w:hAnsi="Times New Roman"/>
          <w:sz w:val="22"/>
          <w:szCs w:val="22"/>
        </w:rPr>
        <w:t>a “</w:t>
      </w:r>
      <w:r w:rsidR="00BD7704" w:rsidRPr="00BD7704">
        <w:rPr>
          <w:rFonts w:ascii="Times New Roman" w:hAnsi="Times New Roman"/>
          <w:i/>
          <w:iCs/>
          <w:sz w:val="22"/>
          <w:szCs w:val="22"/>
        </w:rPr>
        <w:t>Ritornare a Sofocle</w:t>
      </w:r>
      <w:r w:rsidR="00BD7704">
        <w:rPr>
          <w:rFonts w:ascii="Times New Roman" w:hAnsi="Times New Roman"/>
          <w:sz w:val="22"/>
          <w:szCs w:val="22"/>
        </w:rPr>
        <w:t>” di Sotera Fornaro</w:t>
      </w:r>
      <w:r w:rsidR="003545BA">
        <w:rPr>
          <w:rFonts w:ascii="Times New Roman" w:hAnsi="Times New Roman"/>
          <w:sz w:val="22"/>
          <w:szCs w:val="22"/>
        </w:rPr>
        <w:t xml:space="preserve"> (10 gennaio)</w:t>
      </w:r>
    </w:p>
    <w:p w14:paraId="45B5BBA0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</w:p>
    <w:p w14:paraId="67EBBC98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</w:p>
    <w:p w14:paraId="59AEFA65" w14:textId="71A6491A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  <w:r w:rsidRPr="006161D8">
        <w:rPr>
          <w:rFonts w:ascii="Times New Roman" w:hAnsi="Times New Roman"/>
          <w:sz w:val="22"/>
          <w:szCs w:val="22"/>
        </w:rPr>
        <w:t>TEST</w:t>
      </w:r>
      <w:r>
        <w:rPr>
          <w:rFonts w:ascii="Times New Roman" w:hAnsi="Times New Roman"/>
          <w:sz w:val="22"/>
          <w:szCs w:val="22"/>
        </w:rPr>
        <w:t>O</w:t>
      </w:r>
      <w:r w:rsidRPr="006161D8">
        <w:rPr>
          <w:rFonts w:ascii="Times New Roman" w:hAnsi="Times New Roman"/>
          <w:sz w:val="22"/>
          <w:szCs w:val="22"/>
        </w:rPr>
        <w:t xml:space="preserve"> IN ADOZIONE: </w:t>
      </w:r>
      <w:r w:rsidR="003545BA">
        <w:rPr>
          <w:rFonts w:ascii="Times New Roman" w:hAnsi="Times New Roman"/>
          <w:sz w:val="22"/>
          <w:szCs w:val="22"/>
        </w:rPr>
        <w:t xml:space="preserve">Antonietta Porro </w:t>
      </w:r>
      <w:r w:rsidR="003545BA" w:rsidRPr="003545BA">
        <w:rPr>
          <w:rFonts w:ascii="Platone2" w:hAnsi="Platone2"/>
          <w:sz w:val="22"/>
          <w:szCs w:val="22"/>
        </w:rPr>
        <w:t>KTHMA ES AIEI</w:t>
      </w:r>
      <w:r w:rsidR="003545BA">
        <w:rPr>
          <w:rFonts w:ascii="Times New Roman" w:hAnsi="Times New Roman"/>
          <w:sz w:val="22"/>
          <w:szCs w:val="22"/>
        </w:rPr>
        <w:t xml:space="preserve"> </w:t>
      </w:r>
      <w:r w:rsidRPr="006161D8">
        <w:rPr>
          <w:rFonts w:ascii="Times New Roman" w:hAnsi="Times New Roman"/>
          <w:sz w:val="22"/>
          <w:szCs w:val="22"/>
        </w:rPr>
        <w:t>vol 1 (l’età arcaica)</w:t>
      </w:r>
      <w:r w:rsidR="003545BA">
        <w:rPr>
          <w:rFonts w:ascii="Times New Roman" w:hAnsi="Times New Roman"/>
          <w:sz w:val="22"/>
          <w:szCs w:val="22"/>
        </w:rPr>
        <w:t>, ed. Loescher</w:t>
      </w:r>
    </w:p>
    <w:p w14:paraId="28C8D31A" w14:textId="77777777" w:rsidR="00F35CBB" w:rsidRPr="006161D8" w:rsidRDefault="00F35CBB" w:rsidP="00F35CBB">
      <w:pPr>
        <w:rPr>
          <w:rFonts w:ascii="Times New Roman" w:hAnsi="Times New Roman"/>
          <w:sz w:val="22"/>
          <w:szCs w:val="22"/>
        </w:rPr>
      </w:pPr>
    </w:p>
    <w:p w14:paraId="330FAD6A" w14:textId="77777777" w:rsidR="007B73BE" w:rsidRDefault="007B73BE"/>
    <w:sectPr w:rsidR="007B73BE" w:rsidSect="00C93C97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tone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4CD8"/>
    <w:multiLevelType w:val="hybridMultilevel"/>
    <w:tmpl w:val="4698C322"/>
    <w:lvl w:ilvl="0" w:tplc="0410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A1C3A5A"/>
    <w:multiLevelType w:val="hybridMultilevel"/>
    <w:tmpl w:val="BEE03F3C"/>
    <w:lvl w:ilvl="0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A60EE1"/>
    <w:multiLevelType w:val="hybridMultilevel"/>
    <w:tmpl w:val="20E687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E2801"/>
    <w:multiLevelType w:val="hybridMultilevel"/>
    <w:tmpl w:val="C6925EDC"/>
    <w:lvl w:ilvl="0" w:tplc="0410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277242"/>
    <w:multiLevelType w:val="hybridMultilevel"/>
    <w:tmpl w:val="5C42BA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686ABD"/>
    <w:multiLevelType w:val="hybridMultilevel"/>
    <w:tmpl w:val="209C422A"/>
    <w:lvl w:ilvl="0" w:tplc="0410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58321F"/>
    <w:multiLevelType w:val="hybridMultilevel"/>
    <w:tmpl w:val="07BE7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F73B1"/>
    <w:multiLevelType w:val="hybridMultilevel"/>
    <w:tmpl w:val="51FA7242"/>
    <w:lvl w:ilvl="0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2A25B5"/>
    <w:multiLevelType w:val="hybridMultilevel"/>
    <w:tmpl w:val="8A684532"/>
    <w:lvl w:ilvl="0" w:tplc="04100001">
      <w:start w:val="1"/>
      <w:numFmt w:val="bullet"/>
      <w:lvlText w:val=""/>
      <w:lvlJc w:val="left"/>
      <w:pPr>
        <w:tabs>
          <w:tab w:val="num" w:pos="713"/>
        </w:tabs>
        <w:ind w:left="713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C37F98"/>
    <w:multiLevelType w:val="hybridMultilevel"/>
    <w:tmpl w:val="E1CA7C84"/>
    <w:lvl w:ilvl="0" w:tplc="0410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373381"/>
    <w:multiLevelType w:val="hybridMultilevel"/>
    <w:tmpl w:val="5D1EB7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DD4B70"/>
    <w:multiLevelType w:val="hybridMultilevel"/>
    <w:tmpl w:val="85128D92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240682"/>
    <w:multiLevelType w:val="hybridMultilevel"/>
    <w:tmpl w:val="D92863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067AFD"/>
    <w:multiLevelType w:val="hybridMultilevel"/>
    <w:tmpl w:val="FFA8621C"/>
    <w:lvl w:ilvl="0" w:tplc="04100001">
      <w:start w:val="1"/>
      <w:numFmt w:val="bullet"/>
      <w:lvlText w:val=""/>
      <w:lvlJc w:val="left"/>
      <w:pPr>
        <w:tabs>
          <w:tab w:val="num" w:pos="713"/>
        </w:tabs>
        <w:ind w:left="713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D03C01"/>
    <w:multiLevelType w:val="hybridMultilevel"/>
    <w:tmpl w:val="356009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9337B"/>
    <w:multiLevelType w:val="hybridMultilevel"/>
    <w:tmpl w:val="810296A4"/>
    <w:lvl w:ilvl="0" w:tplc="0410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0253D1"/>
    <w:multiLevelType w:val="hybridMultilevel"/>
    <w:tmpl w:val="2B8054FA"/>
    <w:lvl w:ilvl="0" w:tplc="04100009">
      <w:start w:val="1"/>
      <w:numFmt w:val="bullet"/>
      <w:lvlText w:val=""/>
      <w:lvlJc w:val="left"/>
      <w:pPr>
        <w:tabs>
          <w:tab w:val="num" w:pos="1073"/>
        </w:tabs>
        <w:ind w:left="1073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793"/>
        </w:tabs>
        <w:ind w:left="1793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3"/>
        </w:tabs>
        <w:ind w:left="25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3"/>
        </w:tabs>
        <w:ind w:left="32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3"/>
        </w:tabs>
        <w:ind w:left="39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3"/>
        </w:tabs>
        <w:ind w:left="46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3"/>
        </w:tabs>
        <w:ind w:left="53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3"/>
        </w:tabs>
        <w:ind w:left="61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3"/>
        </w:tabs>
        <w:ind w:left="6833" w:hanging="360"/>
      </w:pPr>
      <w:rPr>
        <w:rFonts w:ascii="Wingdings" w:hAnsi="Wingdings" w:hint="default"/>
      </w:rPr>
    </w:lvl>
  </w:abstractNum>
  <w:abstractNum w:abstractNumId="17" w15:restartNumberingAfterBreak="0">
    <w:nsid w:val="758B271D"/>
    <w:multiLevelType w:val="hybridMultilevel"/>
    <w:tmpl w:val="65C01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426DC"/>
    <w:multiLevelType w:val="hybridMultilevel"/>
    <w:tmpl w:val="1518B54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D56C14"/>
    <w:multiLevelType w:val="hybridMultilevel"/>
    <w:tmpl w:val="6B08B4CC"/>
    <w:lvl w:ilvl="0" w:tplc="04100009">
      <w:start w:val="1"/>
      <w:numFmt w:val="bullet"/>
      <w:lvlText w:val=""/>
      <w:lvlJc w:val="left"/>
      <w:pPr>
        <w:tabs>
          <w:tab w:val="num" w:pos="1073"/>
        </w:tabs>
        <w:ind w:left="10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3"/>
        </w:tabs>
        <w:ind w:left="25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3"/>
        </w:tabs>
        <w:ind w:left="32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3"/>
        </w:tabs>
        <w:ind w:left="39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3"/>
        </w:tabs>
        <w:ind w:left="46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3"/>
        </w:tabs>
        <w:ind w:left="53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3"/>
        </w:tabs>
        <w:ind w:left="61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3"/>
        </w:tabs>
        <w:ind w:left="6833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0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  <w:num w:numId="12">
    <w:abstractNumId w:val="2"/>
  </w:num>
  <w:num w:numId="13">
    <w:abstractNumId w:val="5"/>
  </w:num>
  <w:num w:numId="14">
    <w:abstractNumId w:val="7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3BE"/>
    <w:rsid w:val="0018502D"/>
    <w:rsid w:val="002C485C"/>
    <w:rsid w:val="003545BA"/>
    <w:rsid w:val="004B0228"/>
    <w:rsid w:val="00555695"/>
    <w:rsid w:val="007B73BE"/>
    <w:rsid w:val="00811C30"/>
    <w:rsid w:val="00880475"/>
    <w:rsid w:val="008E0247"/>
    <w:rsid w:val="00A11950"/>
    <w:rsid w:val="00A85A9F"/>
    <w:rsid w:val="00A93E72"/>
    <w:rsid w:val="00AE0106"/>
    <w:rsid w:val="00B414E2"/>
    <w:rsid w:val="00BD7704"/>
    <w:rsid w:val="00BE404A"/>
    <w:rsid w:val="00F3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87FA3"/>
  <w15:chartTrackingRefBased/>
  <w15:docId w15:val="{ACC09834-25C4-4C6A-B8F1-B3ABD5B7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5CB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35CBB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link w:val="Titolo5Carattere"/>
    <w:qFormat/>
    <w:rsid w:val="00F35CBB"/>
    <w:pPr>
      <w:keepNext/>
      <w:outlineLvl w:val="4"/>
    </w:pPr>
    <w:rPr>
      <w:rFonts w:ascii="Times New Roman" w:hAnsi="Times New Roman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5CBB"/>
    <w:rPr>
      <w:rFonts w:ascii="Tahoma" w:eastAsia="Times New Roman" w:hAnsi="Tahoma" w:cs="Tahoma"/>
      <w:b/>
      <w:bCs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F35CBB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F35CBB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35CBB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F35CB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4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frattini</dc:creator>
  <cp:keywords/>
  <dc:description/>
  <cp:lastModifiedBy>elena frattini</cp:lastModifiedBy>
  <cp:revision>14</cp:revision>
  <dcterms:created xsi:type="dcterms:W3CDTF">2019-06-11T12:03:00Z</dcterms:created>
  <dcterms:modified xsi:type="dcterms:W3CDTF">2019-06-13T10:26:00Z</dcterms:modified>
</cp:coreProperties>
</file>