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sdt>
      <w:sdtPr>
        <w:tag w:val="goog_rdk_0"/>
      </w:sdtPr>
      <w:sdtContent>
        <w:p w:rsidR="00000000" w:rsidDel="00000000" w:rsidP="00000000" w:rsidRDefault="00000000" w:rsidRPr="00000000" w14:paraId="00000001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sdtContent>
    </w:sdt>
    <w:tbl>
      <w:tblPr>
        <w:tblStyle w:val="Table1"/>
        <w:tblW w:w="10068.0" w:type="dxa"/>
        <w:jc w:val="center"/>
        <w:tblLayout w:type="fixed"/>
        <w:tblLook w:val="0000"/>
      </w:tblPr>
      <w:tblGrid>
        <w:gridCol w:w="2015"/>
        <w:gridCol w:w="6840"/>
        <w:gridCol w:w="1213"/>
        <w:tblGridChange w:id="0">
          <w:tblGrid>
            <w:gridCol w:w="2015"/>
            <w:gridCol w:w="6840"/>
            <w:gridCol w:w="1213"/>
          </w:tblGrid>
        </w:tblGridChange>
      </w:tblGrid>
      <w:tr>
        <w:trPr>
          <w:trHeight w:val="1420" w:hRule="atLeast"/>
        </w:trPr>
        <w:tc>
          <w:tcPr>
            <w:vAlign w:val="center"/>
          </w:tcPr>
          <w:sdt>
            <w:sdtPr>
              <w:tag w:val="goog_rdk_1"/>
            </w:sdtPr>
            <w:sdtContent>
              <w:p w:rsidR="00000000" w:rsidDel="00000000" w:rsidP="00000000" w:rsidRDefault="00000000" w:rsidRPr="00000000" w14:paraId="00000002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  <w:drawing>
                    <wp:inline distB="0" distT="0" distL="114300" distR="114300">
                      <wp:extent cx="1115695" cy="723265"/>
                      <wp:effectExtent b="0" l="0" r="0" t="0"/>
                      <wp:docPr id="1027" name="image2.jp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jpg"/>
                              <pic:cNvPicPr preferRelativeResize="0"/>
                            </pic:nvPicPr>
                            <pic:blipFill>
                              <a:blip r:embed="rId7"/>
                              <a:srcRect b="0" l="0" r="0" t="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15695" cy="72326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  <w:r w:rsidDel="00000000" w:rsidR="00000000" w:rsidRPr="00000000">
                  <w:rPr>
                    <w:rtl w:val="0"/>
                  </w:rPr>
                </w:r>
              </w:p>
            </w:sdtContent>
          </w:sdt>
        </w:tc>
        <w:tc>
          <w:tcPr>
            <w:vAlign w:val="top"/>
          </w:tcPr>
          <w:sdt>
            <w:sdtPr>
              <w:tag w:val="goog_rdk_2"/>
            </w:sdtPr>
            <w:sdtContent>
              <w:p w:rsidR="00000000" w:rsidDel="00000000" w:rsidP="00000000" w:rsidRDefault="00000000" w:rsidRPr="00000000" w14:paraId="00000003">
                <w:pPr>
                  <w:keepNext w:val="1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ahoma" w:cs="Tahoma" w:eastAsia="Tahoma" w:hAnsi="Tahoma"/>
                    <w:b w:val="1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b w:val="1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  <w:rtl w:val="0"/>
                  </w:rPr>
                  <w:t xml:space="preserve">Ministero dell’istruzione, dell’Università e della Ricerca</w:t>
                </w:r>
              </w:p>
            </w:sdtContent>
          </w:sdt>
          <w:sdt>
            <w:sdtPr>
              <w:tag w:val="goog_rdk_3"/>
            </w:sdtPr>
            <w:sdtContent>
              <w:p w:rsidR="00000000" w:rsidDel="00000000" w:rsidP="00000000" w:rsidRDefault="00000000" w:rsidRPr="00000000" w14:paraId="00000004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ahoma" w:cs="Tahoma" w:eastAsia="Tahoma" w:hAnsi="Tahoma"/>
                    <w:b w:val="0"/>
                    <w:i w:val="0"/>
                    <w:smallCaps w:val="0"/>
                    <w:strike w:val="0"/>
                    <w:color w:val="000000"/>
                    <w:sz w:val="28"/>
                    <w:szCs w:val="28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b w:val="1"/>
                    <w:i w:val="0"/>
                    <w:smallCaps w:val="0"/>
                    <w:strike w:val="0"/>
                    <w:color w:val="000000"/>
                    <w:sz w:val="28"/>
                    <w:szCs w:val="28"/>
                    <w:u w:val="none"/>
                    <w:shd w:fill="auto" w:val="clear"/>
                    <w:vertAlign w:val="baseline"/>
                    <w:rtl w:val="0"/>
                  </w:rPr>
                  <w:t xml:space="preserve">Liceo Classico Statale </w:t>
                </w:r>
                <w:r w:rsidDel="00000000" w:rsidR="00000000" w:rsidRPr="00000000">
                  <w:rPr>
                    <w:rFonts w:ascii="Tahoma" w:cs="Tahoma" w:eastAsia="Tahoma" w:hAnsi="Tahoma"/>
                    <w:b w:val="1"/>
                    <w:i w:val="1"/>
                    <w:smallCaps w:val="0"/>
                    <w:strike w:val="0"/>
                    <w:color w:val="000000"/>
                    <w:sz w:val="28"/>
                    <w:szCs w:val="28"/>
                    <w:u w:val="none"/>
                    <w:shd w:fill="auto" w:val="clear"/>
                    <w:vertAlign w:val="baseline"/>
                    <w:rtl w:val="0"/>
                  </w:rPr>
                  <w:t xml:space="preserve">Paolo Sarpi</w:t>
                </w: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4"/>
            </w:sdtPr>
            <w:sdtContent>
              <w:p w:rsidR="00000000" w:rsidDel="00000000" w:rsidP="00000000" w:rsidRDefault="00000000" w:rsidRPr="00000000" w14:paraId="00000005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ahoma" w:cs="Tahoma" w:eastAsia="Tahoma" w:hAnsi="Tahoma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  <w:rtl w:val="0"/>
                  </w:rPr>
                  <w:t xml:space="preserve">Piazza Rosate, 4  24129  Bergamo tel. 035 237476  Fax 035 223594</w:t>
                </w:r>
              </w:p>
            </w:sdtContent>
          </w:sdt>
          <w:sdt>
            <w:sdtPr>
              <w:tag w:val="goog_rdk_5"/>
            </w:sdtPr>
            <w:sdtContent>
              <w:p w:rsidR="00000000" w:rsidDel="00000000" w:rsidP="00000000" w:rsidRDefault="00000000" w:rsidRPr="00000000" w14:paraId="00000006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ahoma" w:cs="Tahoma" w:eastAsia="Tahoma" w:hAnsi="Tahoma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  <w:rtl w:val="0"/>
                  </w:rPr>
                  <w:t xml:space="preserve">email: </w:t>
                </w:r>
                <w:hyperlink r:id="rId8">
                  <w:r w:rsidDel="00000000" w:rsidR="00000000" w:rsidRPr="00000000">
                    <w:rPr>
                      <w:rFonts w:ascii="Tahoma" w:cs="Tahoma" w:eastAsia="Tahoma" w:hAnsi="Tahoma"/>
                      <w:b w:val="0"/>
                      <w:i w:val="0"/>
                      <w:smallCaps w:val="0"/>
                      <w:strike w:val="0"/>
                      <w:color w:val="0000ff"/>
                      <w:sz w:val="22"/>
                      <w:szCs w:val="22"/>
                      <w:u w:val="single"/>
                      <w:shd w:fill="auto" w:val="clear"/>
                      <w:vertAlign w:val="baseline"/>
                      <w:rtl w:val="0"/>
                    </w:rPr>
                    <w:t xml:space="preserve">bgpc02000c@istruzione.it</w:t>
                  </w:r>
                </w:hyperlink>
                <w:r w:rsidDel="00000000" w:rsidR="00000000" w:rsidRPr="00000000">
                  <w:rPr>
                    <w:rFonts w:ascii="Tahoma" w:cs="Tahoma" w:eastAsia="Tahoma" w:hAnsi="Tahoma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  <w:rtl w:val="0"/>
                  </w:rPr>
                  <w:t xml:space="preserve">  pec: </w:t>
                </w:r>
                <w:hyperlink r:id="rId9">
                  <w:r w:rsidDel="00000000" w:rsidR="00000000" w:rsidRPr="00000000">
                    <w:rPr>
                      <w:rFonts w:ascii="Tahoma" w:cs="Tahoma" w:eastAsia="Tahoma" w:hAnsi="Tahoma"/>
                      <w:b w:val="0"/>
                      <w:i w:val="0"/>
                      <w:smallCaps w:val="0"/>
                      <w:strike w:val="0"/>
                      <w:color w:val="0000ff"/>
                      <w:sz w:val="22"/>
                      <w:szCs w:val="22"/>
                      <w:u w:val="single"/>
                      <w:shd w:fill="auto" w:val="clear"/>
                      <w:vertAlign w:val="baseline"/>
                      <w:rtl w:val="0"/>
                    </w:rPr>
                    <w:t xml:space="preserve">bgpc02000c@pec.istruzione.it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6"/>
            </w:sdtPr>
            <w:sdtContent>
              <w:p w:rsidR="00000000" w:rsidDel="00000000" w:rsidP="00000000" w:rsidRDefault="00000000" w:rsidRPr="00000000" w14:paraId="00000007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  <w:rtl w:val="0"/>
                  </w:rPr>
                  <w:t xml:space="preserve">www.liceosarpi.bg.it</w:t>
                </w:r>
                <w:r w:rsidDel="00000000" w:rsidR="00000000" w:rsidRPr="00000000">
                  <w:rPr>
                    <w:rtl w:val="0"/>
                  </w:rPr>
                </w:r>
              </w:p>
            </w:sdtContent>
          </w:sdt>
        </w:tc>
        <w:tc>
          <w:tcPr>
            <w:vAlign w:val="center"/>
          </w:tcPr>
          <w:sdt>
            <w:sdtPr>
              <w:tag w:val="goog_rdk_7"/>
            </w:sdtPr>
            <w:sdtContent>
              <w:p w:rsidR="00000000" w:rsidDel="00000000" w:rsidP="00000000" w:rsidRDefault="00000000" w:rsidRPr="00000000" w14:paraId="00000008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  <w:drawing>
                    <wp:inline distB="0" distT="0" distL="114300" distR="114300">
                      <wp:extent cx="603885" cy="677545"/>
                      <wp:effectExtent b="0" l="0" r="0" t="0"/>
                      <wp:docPr id="1028" name="image1.jp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jpg"/>
                              <pic:cNvPicPr preferRelativeResize="0"/>
                            </pic:nvPicPr>
                            <pic:blipFill>
                              <a:blip r:embed="rId10"/>
                              <a:srcRect b="0" l="0" r="0" t="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03885" cy="6775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  <w:r w:rsidDel="00000000" w:rsidR="00000000" w:rsidRPr="00000000">
                  <w:rPr>
                    <w:rtl w:val="0"/>
                  </w:rPr>
                </w:r>
              </w:p>
            </w:sdtContent>
          </w:sdt>
        </w:tc>
      </w:tr>
    </w:tbl>
    <w:sdt>
      <w:sdtPr>
        <w:tag w:val="goog_rdk_8"/>
      </w:sdtPr>
      <w:sdtContent>
        <w:p w:rsidR="00000000" w:rsidDel="00000000" w:rsidP="00000000" w:rsidRDefault="00000000" w:rsidRPr="00000000" w14:paraId="0000000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sdtContent>
    </w:sdt>
    <w:sdt>
      <w:sdtPr>
        <w:tag w:val="goog_rdk_9"/>
      </w:sdtPr>
      <w:sdtContent>
        <w:p w:rsidR="00000000" w:rsidDel="00000000" w:rsidP="00000000" w:rsidRDefault="00000000" w:rsidRPr="00000000" w14:paraId="0000000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sdtContent>
    </w:sdt>
    <w:tbl>
      <w:tblPr>
        <w:tblStyle w:val="Table2"/>
        <w:tblW w:w="977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59"/>
        <w:gridCol w:w="6520"/>
        <w:tblGridChange w:id="0">
          <w:tblGrid>
            <w:gridCol w:w="3259"/>
            <w:gridCol w:w="6520"/>
          </w:tblGrid>
        </w:tblGridChange>
      </w:tblGrid>
      <w:tr>
        <w:tc>
          <w:tcPr>
            <w:gridSpan w:val="2"/>
            <w:vAlign w:val="top"/>
          </w:tcPr>
          <w:sdt>
            <w:sdtPr>
              <w:tag w:val="goog_rdk_10"/>
            </w:sdtPr>
            <w:sdtContent>
              <w:p w:rsidR="00000000" w:rsidDel="00000000" w:rsidP="00000000" w:rsidRDefault="00000000" w:rsidRPr="00000000" w14:paraId="0000000B">
                <w:pPr>
                  <w:keepNext w:val="1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11"/>
            </w:sdtPr>
            <w:sdtContent>
              <w:p w:rsidR="00000000" w:rsidDel="00000000" w:rsidP="00000000" w:rsidRDefault="00000000" w:rsidRPr="00000000" w14:paraId="0000000C">
                <w:pPr>
                  <w:keepNext w:val="1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A.S. 201</w:t>
                </w:r>
                <w:r w:rsidDel="00000000" w:rsidR="00000000" w:rsidRPr="00000000">
                  <w:rPr>
                    <w:rFonts w:ascii="Arial" w:cs="Arial" w:eastAsia="Arial" w:hAnsi="Arial"/>
                    <w:b w:val="1"/>
                    <w:sz w:val="24"/>
                    <w:szCs w:val="24"/>
                    <w:rtl w:val="0"/>
                  </w:rPr>
                  <w:t xml:space="preserve">8</w:t>
                </w:r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 / 201</w:t>
                </w:r>
                <w:r w:rsidDel="00000000" w:rsidR="00000000" w:rsidRPr="00000000">
                  <w:rPr>
                    <w:rFonts w:ascii="Arial" w:cs="Arial" w:eastAsia="Arial" w:hAnsi="Arial"/>
                    <w:b w:val="1"/>
                    <w:sz w:val="24"/>
                    <w:szCs w:val="24"/>
                    <w:rtl w:val="0"/>
                  </w:rPr>
                  <w:t xml:space="preserve">9</w:t>
                </w: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12"/>
            </w:sdtPr>
            <w:sdtContent>
              <w:p w:rsidR="00000000" w:rsidDel="00000000" w:rsidP="00000000" w:rsidRDefault="00000000" w:rsidRPr="00000000" w14:paraId="0000000D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13"/>
            </w:sdtPr>
            <w:sdtContent>
              <w:p w:rsidR="00000000" w:rsidDel="00000000" w:rsidP="00000000" w:rsidRDefault="00000000" w:rsidRPr="00000000" w14:paraId="0000000E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PROGRAMMA SVOLTO</w:t>
                </w: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14"/>
            </w:sdtPr>
            <w:sdtContent>
              <w:p w:rsidR="00000000" w:rsidDel="00000000" w:rsidP="00000000" w:rsidRDefault="00000000" w:rsidRPr="00000000" w14:paraId="0000000F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15"/>
            </w:sdtPr>
            <w:sdtContent>
              <w:p w:rsidR="00000000" w:rsidDel="00000000" w:rsidP="00000000" w:rsidRDefault="00000000" w:rsidRPr="00000000" w14:paraId="00000010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CLASSE I SEZ. C </w:t>
                </w: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16"/>
            </w:sdtPr>
            <w:sdtContent>
              <w:p w:rsidR="00000000" w:rsidDel="00000000" w:rsidP="00000000" w:rsidRDefault="00000000" w:rsidRPr="00000000" w14:paraId="00000011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17"/>
            </w:sdtPr>
            <w:sdtContent>
              <w:p w:rsidR="00000000" w:rsidDel="00000000" w:rsidP="00000000" w:rsidRDefault="00000000" w:rsidRPr="00000000" w14:paraId="00000012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MATERIA CHIMICA  e SCIENZE DELLA TERRA</w:t>
                </w: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18"/>
            </w:sdtPr>
            <w:sdtContent>
              <w:p w:rsidR="00000000" w:rsidDel="00000000" w:rsidP="00000000" w:rsidRDefault="00000000" w:rsidRPr="00000000" w14:paraId="00000013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19"/>
            </w:sdtPr>
            <w:sdtContent>
              <w:p w:rsidR="00000000" w:rsidDel="00000000" w:rsidP="00000000" w:rsidRDefault="00000000" w:rsidRPr="00000000" w14:paraId="00000014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PROF. Emanuela Benzoni</w:t>
                </w: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20"/>
            </w:sdtPr>
            <w:sdtContent>
              <w:p w:rsidR="00000000" w:rsidDel="00000000" w:rsidP="00000000" w:rsidRDefault="00000000" w:rsidRPr="00000000" w14:paraId="00000015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sdtContent>
          </w:sdt>
        </w:tc>
      </w:tr>
      <w:tr>
        <w:trPr>
          <w:trHeight w:val="3000" w:hRule="atLeast"/>
        </w:trPr>
        <w:tc>
          <w:tcPr>
            <w:vAlign w:val="center"/>
          </w:tcPr>
          <w:sdt>
            <w:sdtPr>
              <w:tag w:val="goog_rdk_22"/>
            </w:sdtPr>
            <w:sdtContent>
              <w:p w:rsidR="00000000" w:rsidDel="00000000" w:rsidP="00000000" w:rsidRDefault="00000000" w:rsidRPr="00000000" w14:paraId="00000017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CONTENUTI </w:t>
                </w:r>
              </w:p>
            </w:sdtContent>
          </w:sdt>
          <w:sdt>
            <w:sdtPr>
              <w:tag w:val="goog_rdk_23"/>
            </w:sdtPr>
            <w:sdtContent>
              <w:p w:rsidR="00000000" w:rsidDel="00000000" w:rsidP="00000000" w:rsidRDefault="00000000" w:rsidRPr="00000000" w14:paraId="00000018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sdtContent>
          </w:sdt>
        </w:tc>
        <w:tc>
          <w:tcPr>
            <w:vAlign w:val="top"/>
          </w:tcPr>
          <w:sdt>
            <w:sdtPr>
              <w:tag w:val="goog_rdk_24"/>
            </w:sdtPr>
            <w:sdtContent>
              <w:p w:rsidR="00000000" w:rsidDel="00000000" w:rsidP="00000000" w:rsidRDefault="00000000" w:rsidRPr="00000000" w14:paraId="00000019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25"/>
            </w:sdtPr>
            <w:sdtContent>
              <w:p w:rsidR="00000000" w:rsidDel="00000000" w:rsidP="00000000" w:rsidRDefault="00000000" w:rsidRPr="00000000" w14:paraId="0000001A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CHIMICA</w:t>
                </w: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26"/>
            </w:sdtPr>
            <w:sdtContent>
              <w:p w:rsidR="00000000" w:rsidDel="00000000" w:rsidP="00000000" w:rsidRDefault="00000000" w:rsidRPr="00000000" w14:paraId="0000001B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27"/>
            </w:sdtPr>
            <w:sdtContent>
              <w:p w:rsidR="00000000" w:rsidDel="00000000" w:rsidP="00000000" w:rsidRDefault="00000000" w:rsidRPr="00000000" w14:paraId="0000001C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Misure e grandezze</w:t>
                </w: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28"/>
            </w:sdtPr>
            <w:sdtContent>
              <w:p w:rsidR="00000000" w:rsidDel="00000000" w:rsidP="00000000" w:rsidRDefault="00000000" w:rsidRPr="00000000" w14:paraId="0000001D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Il Sistema Internazionale di Unità di misura,grandezze estensive e grandezze intensive, energia, lavoro e calore, temperatura e calore, misure precise e misure accurate.</w:t>
                </w:r>
              </w:p>
            </w:sdtContent>
          </w:sdt>
          <w:sdt>
            <w:sdtPr>
              <w:tag w:val="goog_rdk_29"/>
            </w:sdtPr>
            <w:sdtContent>
              <w:p w:rsidR="00000000" w:rsidDel="00000000" w:rsidP="00000000" w:rsidRDefault="00000000" w:rsidRPr="00000000" w14:paraId="0000001E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30"/>
            </w:sdtPr>
            <w:sdtContent>
              <w:p w:rsidR="00000000" w:rsidDel="00000000" w:rsidP="00000000" w:rsidRDefault="00000000" w:rsidRPr="00000000" w14:paraId="0000001F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Le trasformazioni fisiche della materia</w:t>
                </w: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31"/>
            </w:sdtPr>
            <w:sdtContent>
              <w:p w:rsidR="00000000" w:rsidDel="00000000" w:rsidP="00000000" w:rsidRDefault="00000000" w:rsidRPr="00000000" w14:paraId="00000020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Gli stati fisici della materia, i sistemi omogenei i sistemi eterogenei,le sostanze pure e i miscugli,i passaggi di stato, i principali metodi di separazione di miscugli e sostanze.</w:t>
                </w:r>
              </w:p>
            </w:sdtContent>
          </w:sdt>
          <w:sdt>
            <w:sdtPr>
              <w:tag w:val="goog_rdk_32"/>
            </w:sdtPr>
            <w:sdtContent>
              <w:p w:rsidR="00000000" w:rsidDel="00000000" w:rsidP="00000000" w:rsidRDefault="00000000" w:rsidRPr="00000000" w14:paraId="00000021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33"/>
            </w:sdtPr>
            <w:sdtContent>
              <w:p w:rsidR="00000000" w:rsidDel="00000000" w:rsidP="00000000" w:rsidRDefault="00000000" w:rsidRPr="00000000" w14:paraId="00000022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Le trasformazioni chimiche della materia</w:t>
                </w: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34"/>
            </w:sdtPr>
            <w:sdtContent>
              <w:p w:rsidR="00000000" w:rsidDel="00000000" w:rsidP="00000000" w:rsidRDefault="00000000" w:rsidRPr="00000000" w14:paraId="00000023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La materia subisce trasformazioni fisiche e chimiche,le sostanze pure si dividono in elementi e composti, la tavola periodica permette di classificare gli elementi,proprietà periodiche.</w:t>
                </w:r>
              </w:p>
            </w:sdtContent>
          </w:sdt>
          <w:sdt>
            <w:sdtPr>
              <w:tag w:val="goog_rdk_35"/>
            </w:sdtPr>
            <w:sdtContent>
              <w:p w:rsidR="00000000" w:rsidDel="00000000" w:rsidP="00000000" w:rsidRDefault="00000000" w:rsidRPr="00000000" w14:paraId="00000024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36"/>
            </w:sdtPr>
            <w:sdtContent>
              <w:p w:rsidR="00000000" w:rsidDel="00000000" w:rsidP="00000000" w:rsidRDefault="00000000" w:rsidRPr="00000000" w14:paraId="00000025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singl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single"/>
                    <w:shd w:fill="auto" w:val="clear"/>
                    <w:vertAlign w:val="baseline"/>
                    <w:rtl w:val="0"/>
                  </w:rPr>
                  <w:t xml:space="preserve">Le teorie della materia </w:t>
                </w: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37"/>
            </w:sdtPr>
            <w:sdtContent>
              <w:p w:rsidR="00000000" w:rsidDel="00000000" w:rsidP="00000000" w:rsidRDefault="00000000" w:rsidRPr="00000000" w14:paraId="00000026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L’atomo e la sua storia,la nascita della moderna teoria atomica: Lavoiser  e la legge della conservazione della massa,Proust e la legge delle proporzioni definite,la teoria atomica spiega le proprietà della materia,elementi e atomi,composti e molecole,composti e ioni,le particelle sono in continuo movimento:la teoria cinetico-molecolare</w:t>
                </w:r>
              </w:p>
            </w:sdtContent>
          </w:sdt>
          <w:sdt>
            <w:sdtPr>
              <w:tag w:val="goog_rdk_38"/>
            </w:sdtPr>
            <w:sdtContent>
              <w:p w:rsidR="00000000" w:rsidDel="00000000" w:rsidP="00000000" w:rsidRDefault="00000000" w:rsidRPr="00000000" w14:paraId="00000027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39"/>
            </w:sdtPr>
            <w:sdtContent>
              <w:p w:rsidR="00000000" w:rsidDel="00000000" w:rsidP="00000000" w:rsidRDefault="00000000" w:rsidRPr="00000000" w14:paraId="00000028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SCIENZE DELLA TERRA</w:t>
                </w: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40"/>
            </w:sdtPr>
            <w:sdtContent>
              <w:p w:rsidR="00000000" w:rsidDel="00000000" w:rsidP="00000000" w:rsidRDefault="00000000" w:rsidRPr="00000000" w14:paraId="00000029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41"/>
            </w:sdtPr>
            <w:sdtContent>
              <w:p w:rsidR="00000000" w:rsidDel="00000000" w:rsidP="00000000" w:rsidRDefault="00000000" w:rsidRPr="00000000" w14:paraId="0000002A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L’ambiente celeste: l’Universo e il Sistema solare</w:t>
                </w: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42"/>
            </w:sdtPr>
            <w:sdtContent>
              <w:p w:rsidR="00000000" w:rsidDel="00000000" w:rsidP="00000000" w:rsidRDefault="00000000" w:rsidRPr="00000000" w14:paraId="0000002B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La Sfera celeste,la posizione delle stelle,coordinate celesti e altazimutali,i corpi celesti,origine ed evoluzione di una stella,il diagramma di H-R,le galassie,l’origine dell’Universo e il big-bang,i corpi del sistema solare,il Sole,il moto dei pianeti intorno al Sole,leggi di Keplero,legge della gravitazione universale di Newton,evoluzione del sistema solare.</w:t>
                </w:r>
              </w:p>
            </w:sdtContent>
          </w:sdt>
          <w:sdt>
            <w:sdtPr>
              <w:tag w:val="goog_rdk_43"/>
            </w:sdtPr>
            <w:sdtContent>
              <w:p w:rsidR="00000000" w:rsidDel="00000000" w:rsidP="00000000" w:rsidRDefault="00000000" w:rsidRPr="00000000" w14:paraId="0000002C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44"/>
            </w:sdtPr>
            <w:sdtContent>
              <w:p w:rsidR="00000000" w:rsidDel="00000000" w:rsidP="00000000" w:rsidRDefault="00000000" w:rsidRPr="00000000" w14:paraId="0000002D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La Terra e la Luna</w:t>
                </w: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45"/>
            </w:sdtPr>
            <w:sdtContent>
              <w:p w:rsidR="00000000" w:rsidDel="00000000" w:rsidP="00000000" w:rsidRDefault="00000000" w:rsidRPr="00000000" w14:paraId="0000002E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La forma della Terra e le sue approssimazioni,orientamento e posizione geografica,le coordinate geografiche,latitudine e longitudine</w:t>
                </w:r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,</w:t>
                </w: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i moti della Terra: moto di rotazione, prove e conseguenze,moto di rivoluzione,l’alternanza delle stagioni,i moti millenari,la Luna:le caratteristiche e i suoi movimenti,fasi lunari e eclissi,l’origine della Luna..</w:t>
                </w:r>
              </w:p>
            </w:sdtContent>
          </w:sdt>
          <w:sdt>
            <w:sdtPr>
              <w:tag w:val="goog_rdk_46"/>
            </w:sdtPr>
            <w:sdtContent>
              <w:p w:rsidR="00000000" w:rsidDel="00000000" w:rsidP="00000000" w:rsidRDefault="00000000" w:rsidRPr="00000000" w14:paraId="0000002F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47"/>
            </w:sdtPr>
            <w:sdtContent>
              <w:p w:rsidR="00000000" w:rsidDel="00000000" w:rsidP="00000000" w:rsidRDefault="00000000" w:rsidRPr="00000000" w14:paraId="00000030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L’idrosfera marina</w:t>
                </w: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48"/>
            </w:sdtPr>
            <w:sdtContent>
              <w:p w:rsidR="00000000" w:rsidDel="00000000" w:rsidP="00000000" w:rsidRDefault="00000000" w:rsidRPr="00000000" w14:paraId="00000031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Il ciclo dell’ acqua.Le acque sulla Terra. Oceani e mari, caratteristiche delle acque marine,le onde,le maree,le correnti marine,l’azione geomorfologica del mare, l’inquinamento delle acque marine</w:t>
                </w:r>
              </w:p>
            </w:sdtContent>
          </w:sdt>
          <w:sdt>
            <w:sdtPr>
              <w:tag w:val="goog_rdk_49"/>
            </w:sdtPr>
            <w:sdtContent>
              <w:p w:rsidR="00000000" w:rsidDel="00000000" w:rsidP="00000000" w:rsidRDefault="00000000" w:rsidRPr="00000000" w14:paraId="00000032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50"/>
            </w:sdtPr>
            <w:sdtContent>
              <w:p w:rsidR="00000000" w:rsidDel="00000000" w:rsidP="00000000" w:rsidRDefault="00000000" w:rsidRPr="00000000" w14:paraId="00000033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L’idrosfera continentale</w:t>
                </w: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51"/>
            </w:sdtPr>
            <w:sdtContent>
              <w:p w:rsidR="00000000" w:rsidDel="00000000" w:rsidP="00000000" w:rsidRDefault="00000000" w:rsidRPr="00000000" w14:paraId="00000034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Le acque sotterranee,i fiumi,l’azione geomorfologica delle acque correnti,i laghi, i ghiacciai,l’azione geomorfologica dei ghiacciai,l’inquinamento delle acque continentali</w:t>
                </w:r>
              </w:p>
            </w:sdtContent>
          </w:sdt>
          <w:sdt>
            <w:sdtPr>
              <w:tag w:val="goog_rdk_52"/>
            </w:sdtPr>
            <w:sdtContent>
              <w:p w:rsidR="00000000" w:rsidDel="00000000" w:rsidP="00000000" w:rsidRDefault="00000000" w:rsidRPr="00000000" w14:paraId="00000035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sdtContent>
          </w:sdt>
          <w:sdt>
            <w:sdtPr>
              <w:tag w:val="goog_rdk_53"/>
            </w:sdtPr>
            <w:sdtContent>
              <w:p w:rsidR="00000000" w:rsidDel="00000000" w:rsidP="00000000" w:rsidRDefault="00000000" w:rsidRPr="00000000" w14:paraId="00000036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sdtContent>
          </w:sdt>
        </w:tc>
      </w:tr>
    </w:tbl>
    <w:sdt>
      <w:sdtPr>
        <w:tag w:val="goog_rdk_54"/>
      </w:sdtPr>
      <w:sdtContent>
        <w:p w:rsidR="00000000" w:rsidDel="00000000" w:rsidP="00000000" w:rsidRDefault="00000000" w:rsidRPr="00000000" w14:paraId="0000003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sdtContent>
    </w:sdt>
    <w:sdt>
      <w:sdtPr>
        <w:tag w:val="goog_rdk_55"/>
      </w:sdtPr>
      <w:sdtContent>
        <w:p w:rsidR="00000000" w:rsidDel="00000000" w:rsidP="00000000" w:rsidRDefault="00000000" w:rsidRPr="00000000" w14:paraId="0000003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sdtContent>
    </w:sdt>
    <w:sdt>
      <w:sdtPr>
        <w:tag w:val="goog_rdk_56"/>
      </w:sdtPr>
      <w:sdtContent>
        <w:p w:rsidR="00000000" w:rsidDel="00000000" w:rsidP="00000000" w:rsidRDefault="00000000" w:rsidRPr="00000000" w14:paraId="0000003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sdtContent>
    </w:sdt>
    <w:sdt>
      <w:sdtPr>
        <w:tag w:val="goog_rdk_57"/>
      </w:sdtPr>
      <w:sdtContent>
        <w:p w:rsidR="00000000" w:rsidDel="00000000" w:rsidP="00000000" w:rsidRDefault="00000000" w:rsidRPr="00000000" w14:paraId="0000003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Lavoro estivo : </w:t>
          </w:r>
        </w:p>
      </w:sdtContent>
    </w:sdt>
    <w:sdt>
      <w:sdtPr>
        <w:tag w:val="goog_rdk_58"/>
      </w:sdtPr>
      <w:sdtContent>
        <w:p w:rsidR="00000000" w:rsidDel="00000000" w:rsidP="00000000" w:rsidRDefault="00000000" w:rsidRPr="00000000" w14:paraId="0000003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L’ atmosfera e i fenomeni metereologici</w:t>
          </w:r>
        </w:p>
      </w:sdtContent>
    </w:sdt>
    <w:sdt>
      <w:sdtPr>
        <w:tag w:val="goog_rdk_59"/>
      </w:sdtPr>
      <w:sdtContent>
        <w:p w:rsidR="00000000" w:rsidDel="00000000" w:rsidP="00000000" w:rsidRDefault="00000000" w:rsidRPr="00000000" w14:paraId="0000003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lettura del libro: Intervista impossibile al DNA di Giovanni Destro Bisol e Marco Caposala</w:t>
          </w:r>
        </w:p>
      </w:sdtContent>
    </w:sdt>
    <w:sdt>
      <w:sdtPr>
        <w:tag w:val="goog_rdk_60"/>
      </w:sdtPr>
      <w:sdtContent>
        <w:p w:rsidR="00000000" w:rsidDel="00000000" w:rsidP="00000000" w:rsidRDefault="00000000" w:rsidRPr="00000000" w14:paraId="0000003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sdtContent>
    </w:sdt>
    <w:sdt>
      <w:sdtPr>
        <w:tag w:val="goog_rdk_61"/>
      </w:sdtPr>
      <w:sdtContent>
        <w:p w:rsidR="00000000" w:rsidDel="00000000" w:rsidP="00000000" w:rsidRDefault="00000000" w:rsidRPr="00000000" w14:paraId="0000003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sdtContent>
    </w:sdt>
    <w:sectPr>
      <w:pgSz w:h="16839" w:w="11907"/>
      <w:pgMar w:bottom="899" w:top="719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ahom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ahoma" w:cs="Tahoma" w:hAnsi="Tahoma"/>
      <w:b w:val="1"/>
      <w:b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Arial" w:hAnsi="Arial"/>
      <w:b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5">
    <w:name w:val="Titolo 5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4"/>
    </w:pPr>
    <w:rPr>
      <w:rFonts w:ascii="Times New Roman" w:hAnsi="Times New Roman"/>
      <w:b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Titolo6">
    <w:name w:val="Titolo 6"/>
    <w:basedOn w:val="Normale"/>
    <w:next w:val="Normale"/>
    <w:autoRedefine w:val="0"/>
    <w:hidden w:val="0"/>
    <w:qFormat w:val="1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5"/>
    </w:pPr>
    <w:rPr>
      <w:rFonts w:ascii="Calibri" w:hAnsi="Calibri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orpotesto">
    <w:name w:val="Corpo testo"/>
    <w:basedOn w:val="Normale"/>
    <w:next w:val="Corpotest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en-US"/>
    </w:rPr>
  </w:style>
  <w:style w:type="paragraph" w:styleId="Corpodeltesto2">
    <w:name w:val="Corpo del testo 2"/>
    <w:basedOn w:val="Normale"/>
    <w:next w:val="Corpodeltesto2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22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Corpodeltesto3">
    <w:name w:val="Corpo del testo 3"/>
    <w:basedOn w:val="Normale"/>
    <w:next w:val="Corpodeltesto3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textDirection w:val="btLr"/>
      <w:textAlignment w:val="top"/>
      <w:outlineLvl w:val="0"/>
    </w:pPr>
    <w:rPr>
      <w:rFonts w:ascii="Tahoma" w:cs="Tahoma" w:eastAsia="Calibri" w:hAnsi="Tahoma"/>
      <w:w w:val="100"/>
      <w:position w:val="-1"/>
      <w:sz w:val="24"/>
      <w:szCs w:val="20"/>
      <w:effect w:val="none"/>
      <w:vertAlign w:val="baseline"/>
      <w:cs w:val="0"/>
      <w:em w:val="none"/>
      <w:lang w:bidi="ar-SA" w:eastAsia="en-US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Titolo6Carattere">
    <w:name w:val="Titolo 6 Carattere"/>
    <w:next w:val="Titolo6Carattere"/>
    <w:autoRedefine w:val="0"/>
    <w:hidden w:val="0"/>
    <w:qFormat w:val="0"/>
    <w:rPr>
      <w:rFonts w:ascii="Calibri" w:cs="Times New Roman" w:eastAsia="Times New Roman" w:hAnsi="Calibri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stonotaapièdipagina">
    <w:name w:val="Testo nota a piè di pagina"/>
    <w:basedOn w:val="Normale"/>
    <w:next w:val="Testonotaapièdipagin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character" w:styleId="TestonotaapièdipaginaCarattere">
    <w:name w:val="Testo nota a piè di pagina Carattere"/>
    <w:basedOn w:val="Car.predefinitoparagrafo"/>
    <w:next w:val="Testonotaa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jpg"/><Relationship Id="rId9" Type="http://schemas.openxmlformats.org/officeDocument/2006/relationships/hyperlink" Target="mailto:bgpc02000c@pec.istruzione.it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hyperlink" Target="mailto:bgpc02000c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7447LVa2bwLPTNWgCMP4HLtEB/w==">AMUW2mUBNW8aNquMTmUp2F7DUa3Gt5HvbW8JwD4SY3VYvqLXH4Vf28W1r6nYxlJtQLD2Q4Y7qiuRCOb3tfqI/CVt8K+Q9/+xm8PGA6bChxSleCL0K4EMliwaVYsyBlX7e06Wll6vq1Ju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2018-06-13T13:45:00Z</dcterms:created>
  <dc:creator>vicario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